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672619" w14:textId="169D002F" w:rsidR="00122D29" w:rsidRDefault="00DF400F" w:rsidP="000B26B4">
      <w:pPr>
        <w:pStyle w:val="Heading1"/>
      </w:pPr>
      <w:r>
        <w:rPr>
          <w:noProof/>
        </w:rPr>
        <w:drawing>
          <wp:anchor distT="0" distB="0" distL="114300" distR="114300" simplePos="0" relativeHeight="251660288" behindDoc="0" locked="0" layoutInCell="1" allowOverlap="1" wp14:anchorId="201CD9FA" wp14:editId="0ED11026">
            <wp:simplePos x="0" y="0"/>
            <wp:positionH relativeFrom="column">
              <wp:posOffset>-901337</wp:posOffset>
            </wp:positionH>
            <wp:positionV relativeFrom="page">
              <wp:posOffset>14520</wp:posOffset>
            </wp:positionV>
            <wp:extent cx="7792720" cy="10084696"/>
            <wp:effectExtent l="0" t="0" r="5080" b="0"/>
            <wp:wrapSquare wrapText="bothSides"/>
            <wp:docPr id="10019838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3818" name="Picture 8"/>
                    <pic:cNvPicPr/>
                  </pic:nvPicPr>
                  <pic:blipFill>
                    <a:blip r:embed="rId8"/>
                    <a:stretch>
                      <a:fillRect/>
                    </a:stretch>
                  </pic:blipFill>
                  <pic:spPr>
                    <a:xfrm>
                      <a:off x="0" y="0"/>
                      <a:ext cx="7792720" cy="10084696"/>
                    </a:xfrm>
                    <a:prstGeom prst="rect">
                      <a:avLst/>
                    </a:prstGeom>
                  </pic:spPr>
                </pic:pic>
              </a:graphicData>
            </a:graphic>
            <wp14:sizeRelH relativeFrom="margin">
              <wp14:pctWidth>0</wp14:pctWidth>
            </wp14:sizeRelH>
            <wp14:sizeRelV relativeFrom="margin">
              <wp14:pctHeight>0</wp14:pctHeight>
            </wp14:sizeRelV>
          </wp:anchor>
        </w:drawing>
      </w:r>
      <w:r w:rsidR="00122D29">
        <w:t>Who</w:t>
      </w:r>
      <w:r w:rsidR="00107E26">
        <w:t xml:space="preserve"> i</w:t>
      </w:r>
      <w:r w:rsidR="00122D29">
        <w:t>s this for?</w:t>
      </w:r>
    </w:p>
    <w:p w14:paraId="07C286AA" w14:textId="0E878EC2" w:rsidR="003972F2" w:rsidRPr="00C45EDF" w:rsidRDefault="00C45EDF" w:rsidP="00C45EDF">
      <w:pPr>
        <w:pStyle w:val="Heading1"/>
      </w:pPr>
      <w:r>
        <w:lastRenderedPageBreak/>
        <w:t xml:space="preserve">Who is this </w:t>
      </w:r>
      <w:proofErr w:type="gramStart"/>
      <w:r>
        <w:t>For</w:t>
      </w:r>
      <w:proofErr w:type="gramEnd"/>
      <w:r>
        <w:t>?</w:t>
      </w:r>
    </w:p>
    <w:p w14:paraId="680298AD" w14:textId="320286F7" w:rsidR="00122D29" w:rsidRDefault="004F681B" w:rsidP="00F04C51">
      <w:pPr>
        <w:pStyle w:val="Heading2"/>
      </w:pPr>
      <w:r w:rsidRPr="004F681B">
        <w:rPr>
          <w:b/>
          <w:bCs/>
          <w:color w:val="023C54" w:themeColor="accent5"/>
        </w:rPr>
        <w:t>PART 1:</w:t>
      </w:r>
      <w:r w:rsidRPr="004F681B">
        <w:rPr>
          <w:color w:val="023C54" w:themeColor="accent5"/>
        </w:rPr>
        <w:t xml:space="preserve"> </w:t>
      </w:r>
      <w:r>
        <w:rPr>
          <w:color w:val="FF9300"/>
        </w:rPr>
        <w:t xml:space="preserve"> </w:t>
      </w:r>
      <w:r w:rsidR="008B0625" w:rsidRPr="00CA3CED">
        <w:rPr>
          <w:color w:val="FF7D00"/>
        </w:rPr>
        <w:sym w:font="Symbol" w:char="F0A8"/>
      </w:r>
      <w:r w:rsidR="008B0625" w:rsidRPr="00CA3CED">
        <w:rPr>
          <w:color w:val="FF7D00"/>
        </w:rPr>
        <w:t xml:space="preserve"> </w:t>
      </w:r>
      <w:r w:rsidR="00122D29" w:rsidRPr="00CA3CED">
        <w:rPr>
          <w:color w:val="FF7D00"/>
        </w:rPr>
        <w:t>Sponsors</w:t>
      </w:r>
      <w:r w:rsidR="00122D29" w:rsidRPr="00CA3CED">
        <w:rPr>
          <w:color w:val="FF6F00"/>
        </w:rPr>
        <w:t xml:space="preserve"> </w:t>
      </w:r>
      <w:r w:rsidR="00122D29">
        <w:t xml:space="preserve">and </w:t>
      </w:r>
      <w:r w:rsidR="008B0625">
        <w:rPr>
          <w:color w:val="618F2B"/>
        </w:rPr>
        <w:sym w:font="Symbol" w:char="F0A7"/>
      </w:r>
      <w:r w:rsidR="008B0625">
        <w:rPr>
          <w:color w:val="618F2B"/>
        </w:rPr>
        <w:t xml:space="preserve"> </w:t>
      </w:r>
      <w:r w:rsidR="00122D29" w:rsidRPr="008B0625">
        <w:rPr>
          <w:color w:val="618F2B"/>
        </w:rPr>
        <w:t>Investigator</w:t>
      </w:r>
      <w:r w:rsidR="00ED64A0">
        <w:rPr>
          <w:color w:val="618F2B"/>
        </w:rPr>
        <w:t>s</w:t>
      </w:r>
      <w:r w:rsidR="008B0625" w:rsidRPr="008B0625">
        <w:rPr>
          <w:color w:val="618F2B"/>
        </w:rPr>
        <w:t>/Sites</w:t>
      </w:r>
    </w:p>
    <w:p w14:paraId="1F8F6DA1" w14:textId="3C35E911" w:rsidR="007B4975" w:rsidRPr="00187A09" w:rsidRDefault="00D91E57" w:rsidP="00346B50">
      <w:r w:rsidRPr="00D91E57">
        <w:t xml:space="preserve">This instruction sheet is intended to help </w:t>
      </w:r>
      <w:r w:rsidRPr="00CA3CED">
        <w:rPr>
          <w:color w:val="FF6F00"/>
        </w:rPr>
        <w:t xml:space="preserve">sponsors </w:t>
      </w:r>
      <w:r w:rsidR="00F613C4" w:rsidRPr="00CA3CED">
        <w:rPr>
          <w:color w:val="FF6F00"/>
        </w:rPr>
        <w:t>(</w:t>
      </w:r>
      <w:r w:rsidR="00F613C4" w:rsidRPr="00CA3CED">
        <w:rPr>
          <w:color w:val="FF6F00"/>
        </w:rPr>
        <w:sym w:font="Symbol" w:char="F0A8"/>
      </w:r>
      <w:r w:rsidR="00F613C4" w:rsidRPr="00CA3CED">
        <w:rPr>
          <w:color w:val="FF6F00"/>
        </w:rPr>
        <w:t xml:space="preserve"> )</w:t>
      </w:r>
      <w:r w:rsidR="00F613C4">
        <w:rPr>
          <w:color w:val="FF9300"/>
        </w:rPr>
        <w:t xml:space="preserve"> </w:t>
      </w:r>
      <w:r w:rsidRPr="00D91E57">
        <w:t xml:space="preserve">and </w:t>
      </w:r>
      <w:r w:rsidRPr="001E3F0B">
        <w:rPr>
          <w:color w:val="4E8F00"/>
        </w:rPr>
        <w:t>investigator</w:t>
      </w:r>
      <w:r w:rsidR="00ED64A0" w:rsidRPr="001E3F0B">
        <w:rPr>
          <w:color w:val="4E8F00"/>
        </w:rPr>
        <w:t>s</w:t>
      </w:r>
      <w:r w:rsidRPr="001E3F0B">
        <w:rPr>
          <w:color w:val="4E8F00"/>
        </w:rPr>
        <w:t>/sites</w:t>
      </w:r>
      <w:r w:rsidRPr="00D91E57">
        <w:t xml:space="preserve"> </w:t>
      </w:r>
      <w:r w:rsidR="00ED64A0">
        <w:t>(</w:t>
      </w:r>
      <w:r w:rsidR="00ED64A0">
        <w:rPr>
          <w:color w:val="618F2B"/>
        </w:rPr>
        <w:sym w:font="Symbol" w:char="F0A7"/>
      </w:r>
      <w:r w:rsidR="00ED64A0">
        <w:rPr>
          <w:color w:val="618F2B"/>
        </w:rPr>
        <w:t xml:space="preserve">) </w:t>
      </w:r>
      <w:r w:rsidRPr="00D91E57">
        <w:t xml:space="preserve">prepare clear, practical instructions for healthcare providers (HCPs) who will conduct a protocol-specified participant visit away from the clinical trial site. Sponsors and investigator/sites should complete all applicable fields before the sheet is provided to the HCP, using the color-coded prompts to identify which party is responsible for each section. </w:t>
      </w:r>
      <w:r w:rsidR="00AF60A8" w:rsidRPr="00CA3CED">
        <w:rPr>
          <w:color w:val="FF6F00"/>
        </w:rPr>
        <w:sym w:font="Symbol" w:char="F0A8"/>
      </w:r>
      <w:r w:rsidR="00AF60A8" w:rsidRPr="00CA3CED">
        <w:rPr>
          <w:color w:val="FF6F00"/>
        </w:rPr>
        <w:t xml:space="preserve"> </w:t>
      </w:r>
      <w:r w:rsidRPr="00CA3CED">
        <w:rPr>
          <w:rFonts w:ascii="Avenir Next LT Pro Demi" w:hAnsi="Avenir Next LT Pro Demi"/>
          <w:color w:val="FF6F00"/>
        </w:rPr>
        <w:t xml:space="preserve">The sponsor should provide study-level requirements, procedural specifications, documentation expectations, and any special handling or reporting instructions. </w:t>
      </w:r>
      <w:r w:rsidR="00AF60A8">
        <w:rPr>
          <w:color w:val="618F2B"/>
        </w:rPr>
        <w:sym w:font="Symbol" w:char="F0A7"/>
      </w:r>
      <w:r w:rsidR="00ED64A0">
        <w:rPr>
          <w:color w:val="618F2B"/>
        </w:rPr>
        <w:t xml:space="preserve"> </w:t>
      </w:r>
      <w:r w:rsidRPr="00AF60A8">
        <w:rPr>
          <w:rFonts w:ascii="Avenir Next LT Pro Demi" w:hAnsi="Avenir Next LT Pro Demi"/>
          <w:color w:val="4E8F00"/>
        </w:rPr>
        <w:t>The investigator</w:t>
      </w:r>
      <w:r w:rsidR="00ED64A0">
        <w:rPr>
          <w:rFonts w:ascii="Avenir Next LT Pro Demi" w:hAnsi="Avenir Next LT Pro Demi"/>
          <w:color w:val="4E8F00"/>
        </w:rPr>
        <w:t>s</w:t>
      </w:r>
      <w:r w:rsidRPr="00AF60A8">
        <w:rPr>
          <w:rFonts w:ascii="Avenir Next LT Pro Demi" w:hAnsi="Avenir Next LT Pro Demi"/>
          <w:color w:val="4E8F00"/>
        </w:rPr>
        <w:t>/site should add participant-specific information, site contacts, visit details, and escalation pathways.</w:t>
      </w:r>
      <w:r w:rsidRPr="00D91E57">
        <w:rPr>
          <w:color w:val="00B050"/>
        </w:rPr>
        <w:t xml:space="preserve"> </w:t>
      </w:r>
      <w:r w:rsidRPr="00D91E57">
        <w:t>Before sharing the final</w:t>
      </w:r>
      <w:r w:rsidR="00ED64A0">
        <w:t>, completed</w:t>
      </w:r>
      <w:r w:rsidRPr="00D91E57">
        <w:t xml:space="preserve"> sheet with the HCP, confirm that all sponsor and site placeholders have been completed or removed and that the instructions are accurate, complete, and appropriate for the HCP’s role and scope of practice.</w:t>
      </w:r>
    </w:p>
    <w:p w14:paraId="0ED123C8" w14:textId="77777777" w:rsidR="00F07170" w:rsidRDefault="00F07170" w:rsidP="00F07170">
      <w:pPr>
        <w:pStyle w:val="Heading2"/>
        <w:jc w:val="center"/>
        <w:rPr>
          <w:color w:val="023C54" w:themeColor="accent5"/>
        </w:rPr>
      </w:pPr>
    </w:p>
    <w:p w14:paraId="0EB6CA72" w14:textId="326FDAFF" w:rsidR="00832E93" w:rsidRPr="00F07170" w:rsidRDefault="00F07170" w:rsidP="00F07170">
      <w:pPr>
        <w:pStyle w:val="Heading2"/>
        <w:jc w:val="center"/>
        <w:rPr>
          <w:color w:val="023C54" w:themeColor="accent5"/>
        </w:rPr>
      </w:pPr>
      <w:r>
        <w:rPr>
          <w:color w:val="023C54" w:themeColor="accent5"/>
        </w:rPr>
        <w:t xml:space="preserve">---------------! </w:t>
      </w:r>
      <w:r w:rsidR="00832E93" w:rsidRPr="00F07170">
        <w:rPr>
          <w:color w:val="023C54" w:themeColor="accent5"/>
        </w:rPr>
        <w:t xml:space="preserve">(after the completion of the form, </w:t>
      </w:r>
      <w:r w:rsidR="00832E93" w:rsidRPr="00F07170">
        <w:rPr>
          <w:color w:val="023C54" w:themeColor="accent5"/>
          <w:u w:val="single"/>
        </w:rPr>
        <w:t>delete</w:t>
      </w:r>
      <w:r w:rsidR="00832E93" w:rsidRPr="00F07170">
        <w:rPr>
          <w:color w:val="023C54" w:themeColor="accent5"/>
        </w:rPr>
        <w:t xml:space="preserve"> Part 1: </w:t>
      </w:r>
      <w:proofErr w:type="spellStart"/>
      <w:r w:rsidR="00832E93" w:rsidRPr="00F07170">
        <w:rPr>
          <w:color w:val="023C54" w:themeColor="accent5"/>
          <w:u w:val="single"/>
        </w:rPr>
        <w:t>pg</w:t>
      </w:r>
      <w:proofErr w:type="spellEnd"/>
      <w:r w:rsidR="00832E93" w:rsidRPr="00F07170">
        <w:rPr>
          <w:color w:val="023C54" w:themeColor="accent5"/>
          <w:u w:val="single"/>
        </w:rPr>
        <w:t xml:space="preserve"> </w:t>
      </w:r>
      <w:proofErr w:type="spellStart"/>
      <w:r w:rsidR="00832E93" w:rsidRPr="00F07170">
        <w:rPr>
          <w:color w:val="023C54" w:themeColor="accent5"/>
          <w:u w:val="single"/>
        </w:rPr>
        <w:t>i</w:t>
      </w:r>
      <w:proofErr w:type="spellEnd"/>
      <w:r w:rsidR="00832E93" w:rsidRPr="00F07170">
        <w:rPr>
          <w:color w:val="023C54" w:themeColor="accent5"/>
          <w:u w:val="single"/>
        </w:rPr>
        <w:t>-iii</w:t>
      </w:r>
      <w:proofErr w:type="gramStart"/>
      <w:r w:rsidR="00832E93" w:rsidRPr="00F07170">
        <w:rPr>
          <w:color w:val="023C54" w:themeColor="accent5"/>
        </w:rPr>
        <w:t>)</w:t>
      </w:r>
      <w:r>
        <w:rPr>
          <w:color w:val="023C54" w:themeColor="accent5"/>
        </w:rPr>
        <w:t xml:space="preserve"> !</w:t>
      </w:r>
      <w:proofErr w:type="gramEnd"/>
      <w:r>
        <w:rPr>
          <w:color w:val="023C54" w:themeColor="accent5"/>
        </w:rPr>
        <w:t>---------------</w:t>
      </w:r>
    </w:p>
    <w:p w14:paraId="777CB3BB" w14:textId="0856581F" w:rsidR="004F681B" w:rsidRDefault="004F681B" w:rsidP="00081335">
      <w:pPr>
        <w:pStyle w:val="Heading2"/>
        <w:spacing w:line="360" w:lineRule="auto"/>
      </w:pPr>
    </w:p>
    <w:p w14:paraId="0B7E6408" w14:textId="5C1519D7" w:rsidR="00832E93" w:rsidRDefault="004F681B" w:rsidP="001E3F0B">
      <w:pPr>
        <w:pStyle w:val="Heading2"/>
        <w:spacing w:line="360" w:lineRule="auto"/>
      </w:pPr>
      <w:r w:rsidRPr="004F681B">
        <w:rPr>
          <w:b/>
          <w:bCs/>
          <w:color w:val="023C54" w:themeColor="accent5"/>
        </w:rPr>
        <w:t>PART 2:</w:t>
      </w:r>
      <w:r w:rsidRPr="004F681B">
        <w:rPr>
          <w:color w:val="023C54" w:themeColor="accent5"/>
        </w:rPr>
        <w:t xml:space="preserve"> </w:t>
      </w:r>
      <w:r>
        <w:rPr>
          <w:color w:val="023C54" w:themeColor="accent5"/>
        </w:rPr>
        <w:t xml:space="preserve"> </w:t>
      </w:r>
      <w:r w:rsidR="00081335">
        <w:rPr>
          <w:color w:val="008BA2"/>
        </w:rPr>
        <w:t>HCP Instruction for Trial Participant Visit</w:t>
      </w:r>
      <w:r w:rsidR="00081335">
        <w:br/>
      </w:r>
      <w:r w:rsidR="00081335">
        <w:rPr>
          <w:rFonts w:ascii="Avenir Next LT Pro" w:hAnsi="Avenir Next LT Pro"/>
          <w:color w:val="000000"/>
          <w:sz w:val="21"/>
          <w:szCs w:val="21"/>
        </w:rPr>
        <w:t xml:space="preserve">The </w:t>
      </w:r>
      <w:r w:rsidR="00081335">
        <w:rPr>
          <w:rFonts w:ascii="Avenir Next LT Pro" w:hAnsi="Avenir Next LT Pro"/>
          <w:i/>
          <w:iCs/>
          <w:color w:val="000000"/>
          <w:sz w:val="21"/>
          <w:szCs w:val="21"/>
        </w:rPr>
        <w:t>HCP Instructions for Trial Participant Visit</w:t>
      </w:r>
      <w:r w:rsidR="00081335">
        <w:rPr>
          <w:rFonts w:ascii="Avenir Next LT Pro" w:hAnsi="Avenir Next LT Pro"/>
          <w:color w:val="000000"/>
          <w:sz w:val="21"/>
          <w:szCs w:val="21"/>
        </w:rPr>
        <w:t xml:space="preserve"> shee</w:t>
      </w:r>
      <w:r w:rsidR="00F07170">
        <w:rPr>
          <w:rFonts w:ascii="Avenir Next LT Pro" w:hAnsi="Avenir Next LT Pro"/>
          <w:color w:val="000000"/>
          <w:sz w:val="21"/>
          <w:szCs w:val="21"/>
        </w:rPr>
        <w:t xml:space="preserve">t </w:t>
      </w:r>
      <w:r w:rsidR="00081335">
        <w:rPr>
          <w:rFonts w:ascii="Avenir Next LT Pro" w:hAnsi="Avenir Next LT Pro"/>
          <w:color w:val="000000"/>
          <w:sz w:val="21"/>
          <w:szCs w:val="21"/>
        </w:rPr>
        <w:t>is the HCP-facing instruction sheet that will be provided to the healthcare provider conducting the protocol-specified participant visit. Sponsors and investigator</w:t>
      </w:r>
      <w:r w:rsidR="00ED64A0">
        <w:rPr>
          <w:rFonts w:ascii="Avenir Next LT Pro" w:hAnsi="Avenir Next LT Pro"/>
          <w:color w:val="000000"/>
          <w:sz w:val="21"/>
          <w:szCs w:val="21"/>
        </w:rPr>
        <w:t>s</w:t>
      </w:r>
      <w:r w:rsidR="00081335">
        <w:rPr>
          <w:rFonts w:ascii="Avenir Next LT Pro" w:hAnsi="Avenir Next LT Pro"/>
          <w:color w:val="000000"/>
          <w:sz w:val="21"/>
          <w:szCs w:val="21"/>
        </w:rPr>
        <w:t xml:space="preserve">/sites should use this section to give the HCP only the information needed to complete the assigned visit activities safely, consistently, and within their clinical scope of practice. The HCP should expect </w:t>
      </w:r>
      <w:r w:rsidR="00ED64A0" w:rsidRPr="00852CA5">
        <w:rPr>
          <w:color w:val="000000"/>
          <w:sz w:val="21"/>
          <w:szCs w:val="21"/>
        </w:rPr>
        <w:t>(1)</w:t>
      </w:r>
      <w:r w:rsidR="00ED64A0">
        <w:rPr>
          <w:rFonts w:ascii="Avenir Next LT Pro" w:hAnsi="Avenir Next LT Pro"/>
          <w:color w:val="000000"/>
          <w:sz w:val="21"/>
          <w:szCs w:val="21"/>
        </w:rPr>
        <w:t xml:space="preserve"> readily available and current </w:t>
      </w:r>
      <w:r w:rsidR="00081335">
        <w:rPr>
          <w:rFonts w:ascii="Avenir Next LT Pro" w:hAnsi="Avenir Next LT Pro"/>
          <w:color w:val="000000"/>
          <w:sz w:val="21"/>
          <w:szCs w:val="21"/>
        </w:rPr>
        <w:t>contact information</w:t>
      </w:r>
      <w:r w:rsidR="00ED64A0">
        <w:rPr>
          <w:rFonts w:ascii="Avenir Next LT Pro" w:hAnsi="Avenir Next LT Pro"/>
          <w:color w:val="000000"/>
          <w:sz w:val="21"/>
          <w:szCs w:val="21"/>
        </w:rPr>
        <w:t xml:space="preserve"> for the investigator and study team</w:t>
      </w:r>
      <w:r w:rsidR="00081335">
        <w:rPr>
          <w:rFonts w:ascii="Avenir Next LT Pro" w:hAnsi="Avenir Next LT Pro"/>
          <w:color w:val="000000"/>
          <w:sz w:val="21"/>
          <w:szCs w:val="21"/>
        </w:rPr>
        <w:t xml:space="preserve">, </w:t>
      </w:r>
      <w:r w:rsidR="00ED64A0" w:rsidRPr="00852CA5">
        <w:rPr>
          <w:color w:val="000000"/>
          <w:sz w:val="21"/>
          <w:szCs w:val="21"/>
        </w:rPr>
        <w:t>(2)</w:t>
      </w:r>
      <w:r w:rsidR="00ED64A0">
        <w:rPr>
          <w:rFonts w:ascii="Avenir Next LT Pro" w:hAnsi="Avenir Next LT Pro"/>
          <w:color w:val="000000"/>
          <w:sz w:val="21"/>
          <w:szCs w:val="21"/>
        </w:rPr>
        <w:t xml:space="preserve"> </w:t>
      </w:r>
      <w:r w:rsidR="00081335">
        <w:rPr>
          <w:rFonts w:ascii="Avenir Next LT Pro" w:hAnsi="Avenir Next LT Pro"/>
          <w:color w:val="000000"/>
          <w:sz w:val="21"/>
          <w:szCs w:val="21"/>
        </w:rPr>
        <w:t xml:space="preserve">participant and visit details, </w:t>
      </w:r>
      <w:r w:rsidR="00ED64A0" w:rsidRPr="00852CA5">
        <w:rPr>
          <w:color w:val="000000"/>
          <w:sz w:val="21"/>
          <w:szCs w:val="21"/>
        </w:rPr>
        <w:t>(3)</w:t>
      </w:r>
      <w:r w:rsidR="00ED64A0">
        <w:rPr>
          <w:rFonts w:ascii="Avenir Next LT Pro" w:hAnsi="Avenir Next LT Pro"/>
          <w:color w:val="000000"/>
          <w:sz w:val="21"/>
          <w:szCs w:val="21"/>
        </w:rPr>
        <w:t xml:space="preserve"> </w:t>
      </w:r>
      <w:r w:rsidR="00081335">
        <w:rPr>
          <w:rFonts w:ascii="Avenir Next LT Pro" w:hAnsi="Avenir Next LT Pro"/>
          <w:color w:val="000000"/>
          <w:sz w:val="21"/>
          <w:szCs w:val="21"/>
        </w:rPr>
        <w:t xml:space="preserve">step-by-step procedure instructions, </w:t>
      </w:r>
      <w:r w:rsidR="00ED64A0" w:rsidRPr="00852CA5">
        <w:rPr>
          <w:color w:val="000000"/>
          <w:sz w:val="21"/>
          <w:szCs w:val="21"/>
        </w:rPr>
        <w:t>(4)</w:t>
      </w:r>
      <w:r w:rsidR="00ED64A0">
        <w:rPr>
          <w:rFonts w:ascii="Avenir Next LT Pro" w:hAnsi="Avenir Next LT Pro"/>
          <w:color w:val="000000"/>
          <w:sz w:val="21"/>
          <w:szCs w:val="21"/>
        </w:rPr>
        <w:t xml:space="preserve"> </w:t>
      </w:r>
      <w:r w:rsidR="00081335">
        <w:rPr>
          <w:rFonts w:ascii="Avenir Next LT Pro" w:hAnsi="Avenir Next LT Pro"/>
          <w:color w:val="000000"/>
          <w:sz w:val="21"/>
          <w:szCs w:val="21"/>
        </w:rPr>
        <w:t xml:space="preserve">documentation requirements, and </w:t>
      </w:r>
      <w:r w:rsidR="00ED64A0" w:rsidRPr="00852CA5">
        <w:rPr>
          <w:color w:val="000000"/>
          <w:sz w:val="21"/>
          <w:szCs w:val="21"/>
        </w:rPr>
        <w:t>(5)</w:t>
      </w:r>
      <w:r w:rsidR="00ED64A0">
        <w:rPr>
          <w:rFonts w:ascii="Avenir Next LT Pro" w:hAnsi="Avenir Next LT Pro"/>
          <w:color w:val="000000"/>
          <w:sz w:val="21"/>
          <w:szCs w:val="21"/>
        </w:rPr>
        <w:t xml:space="preserve"> </w:t>
      </w:r>
      <w:r w:rsidR="00081335">
        <w:rPr>
          <w:rFonts w:ascii="Avenir Next LT Pro" w:hAnsi="Avenir Next LT Pro"/>
          <w:color w:val="000000"/>
          <w:sz w:val="21"/>
          <w:szCs w:val="21"/>
        </w:rPr>
        <w:t>any specimen handling or transfer instructions. Avoid adding unnecessary protocol background, study rationale, or duplicative detail that could overburden the HCP; instead, keep instructions concise, practical, and limited to what the HCP needs to do, document, and escalate during or after the visit.</w:t>
      </w:r>
    </w:p>
    <w:p w14:paraId="2E9A2DB9" w14:textId="77777777" w:rsidR="003972F2" w:rsidRDefault="003972F2">
      <w:pPr>
        <w:spacing w:after="0" w:line="240" w:lineRule="auto"/>
        <w:rPr>
          <w:b/>
          <w:bCs/>
          <w:color w:val="023C54" w:themeColor="accent5"/>
          <w:spacing w:val="3"/>
          <w:sz w:val="28"/>
          <w:szCs w:val="28"/>
        </w:rPr>
      </w:pPr>
      <w:r>
        <w:br w:type="page"/>
      </w:r>
    </w:p>
    <w:p w14:paraId="66A4E953" w14:textId="77EF3391" w:rsidR="00122D29" w:rsidRPr="000B26B4" w:rsidRDefault="00122D29" w:rsidP="000B26B4">
      <w:pPr>
        <w:pStyle w:val="Heading1"/>
      </w:pPr>
      <w:r w:rsidRPr="000B26B4">
        <w:lastRenderedPageBreak/>
        <w:t>Background</w:t>
      </w:r>
    </w:p>
    <w:p w14:paraId="5FDB538C" w14:textId="44408CF1" w:rsidR="00122D29" w:rsidRPr="00187A09" w:rsidRDefault="00122D29" w:rsidP="00122D29">
      <w:r w:rsidRPr="00187A09">
        <w:t xml:space="preserve">DCTs often engage local healthcare providers (HCPs) to deliver routine clinical services within their scope of practice as part of protocol-specified care, generating </w:t>
      </w:r>
      <w:r w:rsidR="00ED64A0">
        <w:t xml:space="preserve">and documenting data </w:t>
      </w:r>
      <w:r w:rsidRPr="00187A09">
        <w:t xml:space="preserve">that informs the research. In that engagement, HCPs generally do not need to know specific details of the study protocol or the content of the </w:t>
      </w:r>
      <w:r w:rsidR="00ED64A0">
        <w:t>I</w:t>
      </w:r>
      <w:r w:rsidRPr="00187A09">
        <w:t>nvestigator</w:t>
      </w:r>
      <w:r w:rsidR="00ED64A0">
        <w:t>’s</w:t>
      </w:r>
      <w:r w:rsidRPr="00187A09">
        <w:t xml:space="preserve"> </w:t>
      </w:r>
      <w:r w:rsidR="00ED64A0">
        <w:t>B</w:t>
      </w:r>
      <w:r w:rsidRPr="00187A09">
        <w:t>rochure</w:t>
      </w:r>
      <w:r w:rsidR="00ED64A0">
        <w:t xml:space="preserve"> (IB)</w:t>
      </w:r>
      <w:r w:rsidRPr="00187A09">
        <w:t xml:space="preserve">, but they do require clear instructions on the protocol-specified intervention or research procedure. Similarly, local clinical laboratories, imaging, and other facilities need clear orders from a responsible, credentialed study investigator. </w:t>
      </w:r>
      <w:r w:rsidR="000F1421" w:rsidRPr="000F1421">
        <w:t xml:space="preserve">Local HCPs may also perform activities that require </w:t>
      </w:r>
      <w:r w:rsidR="00ED64A0">
        <w:t xml:space="preserve">detailed </w:t>
      </w:r>
      <w:r w:rsidR="000F1421" w:rsidRPr="000F1421">
        <w:t>knowledge of the protocol, investigator's brochure, or other trial-related documents. In those cases, they should be formally listed on the delegation log as part of the study team and appropriately trained. These distinctions are described in ICH E6(R3)</w:t>
      </w:r>
      <w:r w:rsidR="00A50711">
        <w:t>.</w:t>
      </w:r>
    </w:p>
    <w:p w14:paraId="7C2109EE" w14:textId="1AB6EEA7" w:rsidR="00122D29" w:rsidRPr="00187A09" w:rsidRDefault="00122D29" w:rsidP="00122D29">
      <w:r w:rsidRPr="00187A09">
        <w:t xml:space="preserve">To ensure effective and consistent conduct of the trial, </w:t>
      </w:r>
      <w:r w:rsidRPr="00DA3083">
        <w:rPr>
          <w:rFonts w:ascii="Avenir Next LT Pro Demi" w:hAnsi="Avenir Next LT Pro Demi"/>
          <w:color w:val="645BBE"/>
        </w:rPr>
        <w:t xml:space="preserve">this document consolidates the expected management, communications, logistics, documentation, and reporting for </w:t>
      </w:r>
      <w:r w:rsidR="00ED64A0">
        <w:rPr>
          <w:rFonts w:ascii="Avenir Next LT Pro Demi" w:hAnsi="Avenir Next LT Pro Demi"/>
          <w:color w:val="645BBE"/>
        </w:rPr>
        <w:t xml:space="preserve">local </w:t>
      </w:r>
      <w:r w:rsidRPr="00DA3083">
        <w:rPr>
          <w:rFonts w:ascii="Avenir Next LT Pro Demi" w:hAnsi="Avenir Next LT Pro Demi"/>
          <w:color w:val="645BBE"/>
        </w:rPr>
        <w:t>HCPs.</w:t>
      </w:r>
      <w:r w:rsidRPr="00187A09">
        <w:t xml:space="preserve"> </w:t>
      </w:r>
    </w:p>
    <w:p w14:paraId="1A86FB21" w14:textId="5D90E901" w:rsidR="00122D29" w:rsidRPr="00187A09" w:rsidRDefault="00122D29" w:rsidP="00122D29">
      <w:r w:rsidRPr="00187A09">
        <w:t>HCP-provided services vary in complexity, from a simple procedure (e.g., a blood draw, imaging X-ray or scan, physical exam with vital signs) to more complex involvement (e.g., infusion of a medicine; clinical assessments of physical function (e.g., pulmonary function tests, cardiac stress tests, wound care evaluations, assessment of unexpected symptoms). Regardless of complexity, communication and doc</w:t>
      </w:r>
      <w:r w:rsidRPr="00B11E0D">
        <w:t>umen</w:t>
      </w:r>
      <w:r w:rsidRPr="00187A09">
        <w:t>tation between the responsible study investigator and the HCP are necessary. What is asked of a</w:t>
      </w:r>
      <w:r w:rsidR="00ED64A0">
        <w:t>n</w:t>
      </w:r>
      <w:r w:rsidRPr="00187A09">
        <w:t xml:space="preserve"> HCP can vary from a simple “physician order” (e.g., routine blood draw) to more complex instructions, albeit within the HCP</w:t>
      </w:r>
      <w:r w:rsidR="00ED64A0">
        <w:t>’s</w:t>
      </w:r>
      <w:r w:rsidRPr="00187A09">
        <w:t xml:space="preserve"> scope of practice. Communication focuses on relevant study information to support consistency with protocol expectations and appropriate integration of clinical documentation into the research record, while respecting the HCP’s independent clinical role, scope of practice, licensure, and credentialing. </w:t>
      </w:r>
    </w:p>
    <w:p w14:paraId="475CEAA5" w14:textId="77777777" w:rsidR="00122D29" w:rsidRPr="00187A09" w:rsidRDefault="00122D29" w:rsidP="00122D29">
      <w:r w:rsidRPr="00187A09">
        <w:t xml:space="preserve">Importantly, before introducing decentralized elements into a trial, the sponsor and investigator should develop a comprehensive plan that addresses </w:t>
      </w:r>
      <w:r w:rsidRPr="00F07170">
        <w:rPr>
          <w:rFonts w:ascii="Avenir Next LT Pro Demi" w:hAnsi="Avenir Next LT Pro Demi"/>
        </w:rPr>
        <w:t>communication needs, data collection, and the maintenance, storage, transfer, and access of source documentation</w:t>
      </w:r>
      <w:r w:rsidRPr="00187A09">
        <w:t xml:space="preserve">. It should be clear when and by whom the data will be reviewed and interpreted, how patient care results will be communicated, how participant safety will be ensured, how confidentiality will be maintained, and how regulatory reporting will be facilitated. </w:t>
      </w:r>
    </w:p>
    <w:p w14:paraId="6828F533" w14:textId="2200854D" w:rsidR="00122D29" w:rsidRPr="00122D29" w:rsidRDefault="00122D29" w:rsidP="00122D29">
      <w:pPr>
        <w:rPr>
          <w:rFonts w:ascii="Avenir Next LT Pro Demi" w:hAnsi="Avenir Next LT Pro Demi"/>
          <w:color w:val="645BBE"/>
        </w:rPr>
      </w:pPr>
      <w:r w:rsidRPr="00DD186F">
        <w:rPr>
          <w:rFonts w:ascii="Avenir Next LT Pro Demi" w:hAnsi="Avenir Next LT Pro Demi"/>
          <w:color w:val="645BBE"/>
        </w:rPr>
        <w:t xml:space="preserve">Here we provide </w:t>
      </w:r>
      <w:r w:rsidRPr="00DA3083">
        <w:rPr>
          <w:rFonts w:ascii="Avenir Next LT Pro Demi" w:hAnsi="Avenir Next LT Pro Demi"/>
          <w:color w:val="645BBE"/>
          <w:u w:val="single"/>
        </w:rPr>
        <w:t>a model HCP instruction sheet template</w:t>
      </w:r>
      <w:r w:rsidRPr="00DD186F">
        <w:rPr>
          <w:rFonts w:ascii="Avenir Next LT Pro Demi" w:hAnsi="Avenir Next LT Pro Demi"/>
          <w:color w:val="645BBE"/>
        </w:rPr>
        <w:t xml:space="preserve"> that contains the above information. It should be adapted for each specific protocol and use. The clinical investigator at the site should provide</w:t>
      </w:r>
      <w:r w:rsidR="0026551E">
        <w:rPr>
          <w:rFonts w:ascii="Avenir Next LT Pro Demi" w:hAnsi="Avenir Next LT Pro Demi"/>
          <w:color w:val="645BBE"/>
        </w:rPr>
        <w:t xml:space="preserve"> the completed Instruction Sheet</w:t>
      </w:r>
      <w:r w:rsidRPr="00DD186F">
        <w:rPr>
          <w:rFonts w:ascii="Avenir Next LT Pro Demi" w:hAnsi="Avenir Next LT Pro Demi"/>
          <w:color w:val="645BBE"/>
        </w:rPr>
        <w:t xml:space="preserve"> to the HCP prior to the visit.</w:t>
      </w:r>
    </w:p>
    <w:p w14:paraId="45DDA790" w14:textId="433086B3" w:rsidR="002F0A52" w:rsidRPr="00ED5DF8" w:rsidRDefault="008765C9" w:rsidP="000B26B4">
      <w:pPr>
        <w:pStyle w:val="Heading1"/>
      </w:pPr>
      <w:r w:rsidRPr="00ED5DF8">
        <w:lastRenderedPageBreak/>
        <w:t>I</w:t>
      </w:r>
      <w:r w:rsidR="002F0A52" w:rsidRPr="00ED5DF8">
        <w:t xml:space="preserve">nformation for </w:t>
      </w:r>
      <w:r w:rsidR="001551D6" w:rsidRPr="00CA3CED">
        <w:rPr>
          <w:color w:val="FF6F00"/>
        </w:rPr>
        <w:sym w:font="Symbol" w:char="F0A8"/>
      </w:r>
      <w:r w:rsidR="001551D6" w:rsidRPr="00CA3CED">
        <w:rPr>
          <w:color w:val="FF6F00"/>
        </w:rPr>
        <w:t xml:space="preserve"> </w:t>
      </w:r>
      <w:r w:rsidRPr="00CA3CED">
        <w:rPr>
          <w:color w:val="FF6F00"/>
        </w:rPr>
        <w:t xml:space="preserve">Sponsor </w:t>
      </w:r>
      <w:r w:rsidRPr="00ED5DF8">
        <w:t xml:space="preserve">and </w:t>
      </w:r>
      <w:r w:rsidR="001551D6">
        <w:rPr>
          <w:color w:val="618F2B"/>
        </w:rPr>
        <w:sym w:font="Symbol" w:char="F0A7"/>
      </w:r>
      <w:r w:rsidR="001551D6">
        <w:rPr>
          <w:color w:val="618F2B"/>
        </w:rPr>
        <w:t xml:space="preserve"> </w:t>
      </w:r>
      <w:r w:rsidRPr="001551D6">
        <w:rPr>
          <w:color w:val="618F2B"/>
        </w:rPr>
        <w:t>Investigator</w:t>
      </w:r>
      <w:r w:rsidR="0026551E">
        <w:rPr>
          <w:color w:val="618F2B"/>
        </w:rPr>
        <w:t>s</w:t>
      </w:r>
      <w:r w:rsidR="001551D6" w:rsidRPr="001551D6">
        <w:rPr>
          <w:color w:val="618F2B"/>
        </w:rPr>
        <w:t>/Sites</w:t>
      </w:r>
      <w:r w:rsidR="00AA7A3F" w:rsidRPr="00ED5DF8">
        <w:t xml:space="preserve"> to </w:t>
      </w:r>
      <w:r w:rsidR="00ED5DF8" w:rsidRPr="00ED5DF8">
        <w:br/>
      </w:r>
      <w:r w:rsidR="00AA7A3F" w:rsidRPr="00ED5DF8">
        <w:t xml:space="preserve">Prepare this Instruction Sheet for the </w:t>
      </w:r>
      <w:r w:rsidR="00AA7A3F" w:rsidRPr="001551D6">
        <w:rPr>
          <w:color w:val="008BA2" w:themeColor="accent1"/>
        </w:rPr>
        <w:t>HCP</w:t>
      </w:r>
    </w:p>
    <w:p w14:paraId="6013464C" w14:textId="75FFE4EA" w:rsidR="00CA6A53" w:rsidRPr="007C2FE9" w:rsidRDefault="00CA6A53" w:rsidP="00B11E0D">
      <w:r w:rsidRPr="007C2FE9">
        <w:t xml:space="preserve">This document is </w:t>
      </w:r>
      <w:r w:rsidRPr="00F07170">
        <w:rPr>
          <w:rFonts w:ascii="Avenir Next LT Pro Demi" w:hAnsi="Avenir Next LT Pro Demi"/>
          <w:color w:val="645BBE"/>
        </w:rPr>
        <w:t>an implementation tool</w:t>
      </w:r>
      <w:r w:rsidRPr="007C2FE9">
        <w:t xml:space="preserve">. It is </w:t>
      </w:r>
      <w:r w:rsidR="008765C9" w:rsidRPr="007C2FE9">
        <w:t xml:space="preserve">to be </w:t>
      </w:r>
      <w:r w:rsidR="00335C64" w:rsidRPr="007C2FE9">
        <w:t>used</w:t>
      </w:r>
      <w:r w:rsidR="002C5AAB">
        <w:t xml:space="preserve"> </w:t>
      </w:r>
      <w:r w:rsidR="00B13138" w:rsidRPr="00B13138">
        <w:t>when the protocol permits visits to be conducted away from the clinical trial sit</w:t>
      </w:r>
      <w:r w:rsidR="002C5AAB">
        <w:t xml:space="preserve">e. The </w:t>
      </w:r>
      <w:r w:rsidR="0026551E">
        <w:t xml:space="preserve">written </w:t>
      </w:r>
      <w:r w:rsidR="002C5AAB">
        <w:t xml:space="preserve">protocol should specify any approved visit flexibilities, which should be based on a sponsor assessment of feasibility and impact on participant safety and data reliability, rather than being determined on a case-by-case basis </w:t>
      </w:r>
      <w:r w:rsidR="0026551E">
        <w:t>as</w:t>
      </w:r>
      <w:r w:rsidR="002C5AAB">
        <w:t xml:space="preserve"> </w:t>
      </w:r>
      <w:r w:rsidR="0026551E">
        <w:t xml:space="preserve">the </w:t>
      </w:r>
      <w:r w:rsidR="002C5AAB">
        <w:t xml:space="preserve">study </w:t>
      </w:r>
      <w:r w:rsidR="0026551E">
        <w:t xml:space="preserve">is being </w:t>
      </w:r>
      <w:r w:rsidR="002C5AAB">
        <w:t>conduct</w:t>
      </w:r>
      <w:r w:rsidR="0026551E">
        <w:t>ed</w:t>
      </w:r>
      <w:r w:rsidR="002C5AAB">
        <w:t xml:space="preserve"> </w:t>
      </w:r>
      <w:r w:rsidR="008765C9" w:rsidRPr="007C2FE9">
        <w:t>(see</w:t>
      </w:r>
      <w:r w:rsidR="00D0469A">
        <w:t xml:space="preserve"> the</w:t>
      </w:r>
      <w:r w:rsidR="008765C9" w:rsidRPr="007C2FE9">
        <w:t xml:space="preserve"> </w:t>
      </w:r>
      <w:hyperlink r:id="rId9" w:history="1">
        <w:r w:rsidR="008765C9" w:rsidRPr="0003694A">
          <w:rPr>
            <w:rStyle w:val="Hyperlink"/>
            <w:rFonts w:ascii="Avenir Next LT Pro Demi" w:hAnsi="Avenir Next LT Pro Demi"/>
            <w:i/>
            <w:iCs/>
            <w:color w:val="645BBE"/>
            <w:shd w:val="clear" w:color="auto" w:fill="EBEEFF"/>
          </w:rPr>
          <w:t>Optimizing DCTs</w:t>
        </w:r>
      </w:hyperlink>
      <w:r w:rsidR="00D0469A">
        <w:t xml:space="preserve"> tool)</w:t>
      </w:r>
      <w:r w:rsidR="008765C9" w:rsidRPr="00D81486">
        <w:t>.</w:t>
      </w:r>
      <w:r w:rsidR="008765C9" w:rsidRPr="007C2FE9">
        <w:t xml:space="preserve"> </w:t>
      </w:r>
      <w:r w:rsidR="0026551E">
        <w:t>In the protocol, t</w:t>
      </w:r>
      <w:r w:rsidR="00FA6786">
        <w:t xml:space="preserve">he </w:t>
      </w:r>
      <w:r w:rsidR="0026551E">
        <w:t>sponsor</w:t>
      </w:r>
      <w:r w:rsidR="00FA6786">
        <w:t xml:space="preserve"> </w:t>
      </w:r>
      <w:r w:rsidR="008765C9" w:rsidRPr="007C2FE9">
        <w:t>established</w:t>
      </w:r>
      <w:r w:rsidR="00FA6786">
        <w:t xml:space="preserve"> </w:t>
      </w:r>
      <w:r w:rsidR="00FA6786" w:rsidRPr="00FA6786">
        <w:rPr>
          <w:i/>
          <w:iCs/>
        </w:rPr>
        <w:t>a standardized oversight framework, defined escalation pathways, and specified how data from these visits will be integrated into the research record across sites</w:t>
      </w:r>
      <w:r w:rsidR="008765C9" w:rsidRPr="007C2FE9">
        <w:t xml:space="preserve"> (see</w:t>
      </w:r>
      <w:r w:rsidR="00D0469A">
        <w:t xml:space="preserve"> the</w:t>
      </w:r>
      <w:r w:rsidR="008765C9" w:rsidRPr="007C2FE9">
        <w:t xml:space="preserve"> </w:t>
      </w:r>
      <w:hyperlink r:id="rId10" w:history="1">
        <w:r w:rsidR="008765C9" w:rsidRPr="0003694A">
          <w:rPr>
            <w:rStyle w:val="Hyperlink"/>
            <w:rFonts w:ascii="Avenir Next LT Pro Demi" w:hAnsi="Avenir Next LT Pro Demi"/>
            <w:i/>
            <w:iCs/>
            <w:color w:val="645BBE"/>
            <w:shd w:val="clear" w:color="auto" w:fill="EBEEFF"/>
          </w:rPr>
          <w:t>Proportiona</w:t>
        </w:r>
        <w:r w:rsidR="00342AE6" w:rsidRPr="0003694A">
          <w:rPr>
            <w:rStyle w:val="Hyperlink"/>
            <w:rFonts w:ascii="Avenir Next LT Pro Demi" w:hAnsi="Avenir Next LT Pro Demi"/>
            <w:i/>
            <w:iCs/>
            <w:color w:val="645BBE"/>
            <w:shd w:val="clear" w:color="auto" w:fill="EBEEFF"/>
          </w:rPr>
          <w:t>te</w:t>
        </w:r>
        <w:r w:rsidR="008765C9" w:rsidRPr="0003694A">
          <w:rPr>
            <w:rStyle w:val="Hyperlink"/>
            <w:rFonts w:ascii="Avenir Next LT Pro Demi" w:hAnsi="Avenir Next LT Pro Demi"/>
            <w:i/>
            <w:iCs/>
            <w:color w:val="645BBE"/>
            <w:shd w:val="clear" w:color="auto" w:fill="EBEEFF"/>
          </w:rPr>
          <w:t xml:space="preserve"> Oversight Framework for Clinical Trials with Decentralized Elements</w:t>
        </w:r>
      </w:hyperlink>
      <w:r w:rsidR="008765C9" w:rsidRPr="007C2FE9">
        <w:t xml:space="preserve">). What remains is </w:t>
      </w:r>
      <w:r w:rsidR="008765C9" w:rsidRPr="00F07170">
        <w:rPr>
          <w:rFonts w:ascii="Avenir Next LT Pro Demi" w:hAnsi="Avenir Next LT Pro Demi"/>
        </w:rPr>
        <w:t>helping the healthcare provider (HCP) execute protocol-defined procedures within their scope of practice—and this sheet provides that instruction</w:t>
      </w:r>
      <w:r w:rsidR="008765C9" w:rsidRPr="007C2FE9">
        <w:t xml:space="preserve">. It contains information that </w:t>
      </w:r>
      <w:r w:rsidR="008F4E18" w:rsidRPr="007C2FE9">
        <w:t>the HCP</w:t>
      </w:r>
      <w:r w:rsidR="008765C9" w:rsidRPr="007C2FE9">
        <w:t xml:space="preserve"> will need</w:t>
      </w:r>
      <w:r w:rsidR="00335C64" w:rsidRPr="007C2FE9">
        <w:t xml:space="preserve"> </w:t>
      </w:r>
      <w:r w:rsidRPr="007C2FE9">
        <w:t xml:space="preserve">to conduct a protocol-specified visit in a decentralized </w:t>
      </w:r>
      <w:r w:rsidR="008765C9" w:rsidRPr="007C2FE9">
        <w:t xml:space="preserve">clinical </w:t>
      </w:r>
      <w:r w:rsidRPr="007C2FE9">
        <w:t xml:space="preserve">trial </w:t>
      </w:r>
      <w:r w:rsidR="008765C9" w:rsidRPr="007C2FE9">
        <w:t>(DCT)</w:t>
      </w:r>
      <w:r w:rsidRPr="007C2FE9">
        <w:t>—the point at which careful protocol design and calibrated oversight planning meet real-world execution.</w:t>
      </w:r>
      <w:r w:rsidR="006F3F8C" w:rsidRPr="007C2FE9">
        <w:t xml:space="preserve"> </w:t>
      </w:r>
    </w:p>
    <w:p w14:paraId="73876161" w14:textId="102F0F78" w:rsidR="00CA6A53" w:rsidRPr="007C2FE9" w:rsidRDefault="00CA6A53" w:rsidP="00B11E0D">
      <w:r w:rsidRPr="007C2FE9">
        <w:t xml:space="preserve">The </w:t>
      </w:r>
      <w:r w:rsidRPr="00F07170">
        <w:rPr>
          <w:rFonts w:ascii="Avenir Next LT Pro Demi" w:hAnsi="Avenir Next LT Pro Demi"/>
          <w:u w:val="single"/>
        </w:rPr>
        <w:t>HCP</w:t>
      </w:r>
      <w:r w:rsidR="008F4E18" w:rsidRPr="00F07170">
        <w:rPr>
          <w:rFonts w:ascii="Avenir Next LT Pro Demi" w:hAnsi="Avenir Next LT Pro Demi"/>
          <w:u w:val="single"/>
        </w:rPr>
        <w:t>’</w:t>
      </w:r>
      <w:r w:rsidRPr="00F07170">
        <w:rPr>
          <w:rFonts w:ascii="Avenir Next LT Pro Demi" w:hAnsi="Avenir Next LT Pro Demi"/>
          <w:u w:val="single"/>
        </w:rPr>
        <w:t>s role here is specific:</w:t>
      </w:r>
      <w:r w:rsidRPr="007C2FE9">
        <w:t xml:space="preserve"> </w:t>
      </w:r>
      <w:r w:rsidRPr="00FA5EEA">
        <w:rPr>
          <w:rFonts w:ascii="Avenir Next LT Pro Demi" w:hAnsi="Avenir Next LT Pro Demi"/>
        </w:rPr>
        <w:t xml:space="preserve">perform the procedures listed, document findings in the </w:t>
      </w:r>
      <w:r w:rsidR="008F4E18" w:rsidRPr="00FA5EEA">
        <w:rPr>
          <w:rFonts w:ascii="Avenir Next LT Pro Demi" w:hAnsi="Avenir Next LT Pro Demi"/>
        </w:rPr>
        <w:t>specified format, transfer data through the defined pathway,</w:t>
      </w:r>
      <w:r w:rsidRPr="00FA5EEA">
        <w:rPr>
          <w:rFonts w:ascii="Avenir Next LT Pro Demi" w:hAnsi="Avenir Next LT Pro Demi"/>
        </w:rPr>
        <w:t xml:space="preserve"> and sign to confirm completion. Protocol decisions</w:t>
      </w:r>
      <w:r w:rsidR="002C5AAB">
        <w:rPr>
          <w:rFonts w:ascii="Avenir Next LT Pro Demi" w:hAnsi="Avenir Next LT Pro Demi"/>
        </w:rPr>
        <w:t xml:space="preserve"> related to the participant</w:t>
      </w:r>
      <w:r w:rsidRPr="00FA5EEA">
        <w:rPr>
          <w:rFonts w:ascii="Avenir Next LT Pro Demi" w:hAnsi="Avenir Next LT Pro Demi"/>
        </w:rPr>
        <w:t xml:space="preserve"> remain </w:t>
      </w:r>
      <w:r w:rsidR="004F7DAE">
        <w:rPr>
          <w:rFonts w:ascii="Avenir Next LT Pro Demi" w:hAnsi="Avenir Next LT Pro Demi"/>
        </w:rPr>
        <w:t xml:space="preserve">the responsibility of </w:t>
      </w:r>
      <w:r w:rsidRPr="00FA5EEA">
        <w:rPr>
          <w:rFonts w:ascii="Avenir Next LT Pro Demi" w:hAnsi="Avenir Next LT Pro Demi"/>
        </w:rPr>
        <w:t>the investigator</w:t>
      </w:r>
      <w:r w:rsidR="008F4E18" w:rsidRPr="00FA5EEA">
        <w:rPr>
          <w:rFonts w:ascii="Avenir Next LT Pro Demi" w:hAnsi="Avenir Next LT Pro Demi"/>
        </w:rPr>
        <w:t xml:space="preserve"> and the sponsor</w:t>
      </w:r>
      <w:r w:rsidRPr="00FA5EEA">
        <w:rPr>
          <w:rFonts w:ascii="Avenir Next LT Pro Demi" w:hAnsi="Avenir Next LT Pro Demi"/>
        </w:rPr>
        <w:t>.</w:t>
      </w:r>
      <w:r w:rsidRPr="007C2FE9">
        <w:t xml:space="preserve"> If </w:t>
      </w:r>
      <w:proofErr w:type="gramStart"/>
      <w:r w:rsidRPr="007C2FE9">
        <w:t>anything</w:t>
      </w:r>
      <w:proofErr w:type="gramEnd"/>
      <w:r w:rsidRPr="007C2FE9">
        <w:t xml:space="preserve"> unexpected arises during the visit, the answer is almost always the same— provide </w:t>
      </w:r>
      <w:r w:rsidR="008F4E18" w:rsidRPr="007C2FE9">
        <w:t xml:space="preserve">necessary and </w:t>
      </w:r>
      <w:r w:rsidRPr="007C2FE9">
        <w:t xml:space="preserve">immediate clinical care within </w:t>
      </w:r>
      <w:r w:rsidR="008F4E18" w:rsidRPr="007C2FE9">
        <w:t xml:space="preserve">the </w:t>
      </w:r>
      <w:r w:rsidRPr="007C2FE9">
        <w:t>scope of practice, then contact the research site using the number on this sheet. The</w:t>
      </w:r>
      <w:r w:rsidR="00494B7B">
        <w:t xml:space="preserve"> </w:t>
      </w:r>
      <w:hyperlink r:id="rId11" w:history="1">
        <w:r w:rsidR="00E21DAB">
          <w:rPr>
            <w:rStyle w:val="Hyperlink"/>
            <w:rFonts w:ascii="Avenir Next LT Pro Demi" w:hAnsi="Avenir Next LT Pro Demi"/>
            <w:i/>
            <w:iCs/>
            <w:color w:val="645BBE"/>
            <w:shd w:val="clear" w:color="auto" w:fill="EBEFFF"/>
          </w:rPr>
          <w:t>HCP Check-In Questions for Participants</w:t>
        </w:r>
      </w:hyperlink>
      <w:r w:rsidRPr="007C2FE9">
        <w:t xml:space="preserve"> document</w:t>
      </w:r>
      <w:r w:rsidR="00494B7B">
        <w:t xml:space="preserve"> </w:t>
      </w:r>
      <w:r w:rsidRPr="007C2FE9">
        <w:t xml:space="preserve">covers </w:t>
      </w:r>
      <w:r w:rsidR="004F7DAE">
        <w:t>a</w:t>
      </w:r>
      <w:r w:rsidRPr="007C2FE9">
        <w:t xml:space="preserve"> range of situations that might be encountered</w:t>
      </w:r>
      <w:r w:rsidR="00494B7B">
        <w:t xml:space="preserve"> and how to respond accordingly.</w:t>
      </w:r>
    </w:p>
    <w:p w14:paraId="060655BF" w14:textId="77777777" w:rsidR="00581B10" w:rsidRDefault="00581B10">
      <w:pPr>
        <w:spacing w:after="0" w:line="240" w:lineRule="auto"/>
      </w:pPr>
      <w:r>
        <w:br w:type="page"/>
      </w:r>
    </w:p>
    <w:p w14:paraId="5FA9A541" w14:textId="7FE55913" w:rsidR="004F681B" w:rsidRDefault="004F681B" w:rsidP="004F681B">
      <w:pPr>
        <w:pStyle w:val="Heading1"/>
      </w:pPr>
      <w:r>
        <w:lastRenderedPageBreak/>
        <w:t>Who Does What?</w:t>
      </w:r>
    </w:p>
    <w:p w14:paraId="2BAFCEC2" w14:textId="239748E7" w:rsidR="00CA6A53" w:rsidRDefault="00CA6A53" w:rsidP="00B11E0D">
      <w:r w:rsidRPr="007C2FE9">
        <w:t xml:space="preserve">Sections 1 through 5 </w:t>
      </w:r>
      <w:r w:rsidR="00FA5EEA">
        <w:t xml:space="preserve">below </w:t>
      </w:r>
      <w:r w:rsidRPr="007C2FE9">
        <w:t xml:space="preserve">contain </w:t>
      </w:r>
      <w:r w:rsidR="008765C9" w:rsidRPr="007C2FE9">
        <w:t xml:space="preserve">information that is intended to be </w:t>
      </w:r>
      <w:r w:rsidRPr="007C2FE9">
        <w:t xml:space="preserve">pre-filled by the </w:t>
      </w:r>
      <w:r w:rsidR="008B0625" w:rsidRPr="00CA3CED">
        <w:rPr>
          <w:rFonts w:ascii="Avenir Next LT Pro Demi" w:hAnsi="Avenir Next LT Pro Demi"/>
          <w:color w:val="FF6F00"/>
        </w:rPr>
        <w:sym w:font="Symbol" w:char="F0A8"/>
      </w:r>
      <w:r w:rsidR="008B0625" w:rsidRPr="00CA3CED">
        <w:rPr>
          <w:rFonts w:ascii="Avenir Next LT Pro Demi" w:hAnsi="Avenir Next LT Pro Demi"/>
          <w:color w:val="FF6F00"/>
        </w:rPr>
        <w:t xml:space="preserve"> </w:t>
      </w:r>
      <w:r w:rsidRPr="00CA3CED">
        <w:rPr>
          <w:rFonts w:ascii="Avenir Next LT Pro Demi" w:hAnsi="Avenir Next LT Pro Demi"/>
          <w:color w:val="FF6F00"/>
        </w:rPr>
        <w:t>sponsor</w:t>
      </w:r>
      <w:r w:rsidRPr="00CA3CED">
        <w:rPr>
          <w:color w:val="FF6F00"/>
        </w:rPr>
        <w:t xml:space="preserve"> </w:t>
      </w:r>
      <w:r w:rsidRPr="007C2FE9">
        <w:t xml:space="preserve">and </w:t>
      </w:r>
      <w:r w:rsidR="000B26B4" w:rsidRPr="00494B7B">
        <w:rPr>
          <w:rFonts w:ascii="Avenir Next LT Pro Demi" w:hAnsi="Avenir Next LT Pro Demi"/>
          <w:color w:val="618F2B"/>
        </w:rPr>
        <w:sym w:font="Symbol" w:char="F0A7"/>
      </w:r>
      <w:r w:rsidR="000B26B4" w:rsidRPr="00494B7B">
        <w:rPr>
          <w:rFonts w:ascii="Avenir Next LT Pro Demi" w:hAnsi="Avenir Next LT Pro Demi"/>
          <w:color w:val="618F2B"/>
        </w:rPr>
        <w:t xml:space="preserve"> </w:t>
      </w:r>
      <w:r w:rsidR="008765C9" w:rsidRPr="00494B7B">
        <w:rPr>
          <w:rFonts w:ascii="Avenir Next LT Pro Demi" w:hAnsi="Avenir Next LT Pro Demi"/>
          <w:color w:val="618F2B"/>
        </w:rPr>
        <w:t>investigator/</w:t>
      </w:r>
      <w:r w:rsidRPr="00494B7B">
        <w:rPr>
          <w:rFonts w:ascii="Avenir Next LT Pro Demi" w:hAnsi="Avenir Next LT Pro Demi"/>
          <w:color w:val="618F2B"/>
        </w:rPr>
        <w:t>site</w:t>
      </w:r>
      <w:r w:rsidRPr="00DA3083">
        <w:rPr>
          <w:color w:val="618F2B"/>
        </w:rPr>
        <w:t xml:space="preserve"> </w:t>
      </w:r>
      <w:r w:rsidRPr="001E3F0B">
        <w:rPr>
          <w:i/>
          <w:iCs/>
        </w:rPr>
        <w:t>before</w:t>
      </w:r>
      <w:r w:rsidRPr="007C2FE9">
        <w:t xml:space="preserve"> this sheet </w:t>
      </w:r>
      <w:r w:rsidR="008765C9" w:rsidRPr="007C2FE9">
        <w:t xml:space="preserve">is given to </w:t>
      </w:r>
      <w:r w:rsidR="008765C9" w:rsidRPr="001E3F0B">
        <w:rPr>
          <w:color w:val="000000" w:themeColor="text1"/>
        </w:rPr>
        <w:t>the</w:t>
      </w:r>
      <w:r w:rsidR="008765C9" w:rsidRPr="001E3F0B">
        <w:rPr>
          <w:rFonts w:ascii="Avenir Next LT Pro Demi" w:hAnsi="Avenir Next LT Pro Demi"/>
          <w:color w:val="000000" w:themeColor="text1"/>
        </w:rPr>
        <w:t xml:space="preserve"> </w:t>
      </w:r>
      <w:r w:rsidR="008765C9" w:rsidRPr="00081335">
        <w:rPr>
          <w:rFonts w:ascii="Avenir Next LT Pro Demi" w:hAnsi="Avenir Next LT Pro Demi"/>
          <w:color w:val="008BA2" w:themeColor="accent1"/>
        </w:rPr>
        <w:t>HCP</w:t>
      </w:r>
      <w:r w:rsidRPr="007C2FE9">
        <w:t xml:space="preserve">. </w:t>
      </w:r>
      <w:r w:rsidR="008F4E18" w:rsidRPr="007C2FE9">
        <w:t xml:space="preserve">Please </w:t>
      </w:r>
      <w:r w:rsidR="008765C9" w:rsidRPr="007C2FE9">
        <w:t xml:space="preserve">adapt as needed and complete all </w:t>
      </w:r>
      <w:r w:rsidR="00287455" w:rsidRPr="00F07170">
        <w:rPr>
          <w:i/>
          <w:iCs/>
          <w:u w:val="single"/>
        </w:rPr>
        <w:t>[</w:t>
      </w:r>
      <w:r w:rsidR="00F2379B" w:rsidRPr="00F07170">
        <w:rPr>
          <w:i/>
          <w:iCs/>
          <w:u w:val="single"/>
        </w:rPr>
        <w:t xml:space="preserve">bracketed </w:t>
      </w:r>
      <w:r w:rsidR="00223B98" w:rsidRPr="00F07170">
        <w:rPr>
          <w:i/>
          <w:iCs/>
          <w:u w:val="single"/>
        </w:rPr>
        <w:t>colored text</w:t>
      </w:r>
      <w:r w:rsidR="00287455" w:rsidRPr="00F07170">
        <w:rPr>
          <w:i/>
          <w:iCs/>
          <w:u w:val="single"/>
        </w:rPr>
        <w:t>]</w:t>
      </w:r>
      <w:r w:rsidR="00287455" w:rsidRPr="007C2FE9">
        <w:t xml:space="preserve"> in advance of providing this sheet to the HCP.</w:t>
      </w:r>
    </w:p>
    <w:p w14:paraId="347687EF" w14:textId="77777777" w:rsidR="00581B10" w:rsidRDefault="00581B10" w:rsidP="00581B10">
      <w:pPr>
        <w:spacing w:after="0" w:line="240" w:lineRule="auto"/>
      </w:pPr>
    </w:p>
    <w:p w14:paraId="2E39FF4A" w14:textId="5C501D35" w:rsidR="00581B10" w:rsidRPr="00187A09" w:rsidRDefault="00581B10" w:rsidP="00581B10">
      <w:pPr>
        <w:spacing w:after="0" w:line="240" w:lineRule="auto"/>
      </w:pPr>
      <w:r w:rsidRPr="00187A09">
        <w:t xml:space="preserve">This document uses color-coded </w:t>
      </w:r>
      <w:r w:rsidR="004D2240">
        <w:t>“</w:t>
      </w:r>
      <w:r w:rsidRPr="00187A09">
        <w:t>ownership</w:t>
      </w:r>
      <w:r w:rsidR="004D2240">
        <w:t>”</w:t>
      </w:r>
      <w:r w:rsidRPr="00187A09">
        <w:t xml:space="preserve"> markers to indicate who </w:t>
      </w:r>
      <w:r w:rsidR="004D2240">
        <w:t xml:space="preserve">should </w:t>
      </w:r>
      <w:r w:rsidRPr="00187A09">
        <w:t xml:space="preserve">complete each section and </w:t>
      </w:r>
      <w:r w:rsidR="004D2240">
        <w:t>the</w:t>
      </w:r>
      <w:r w:rsidRPr="00187A09">
        <w:t xml:space="preserve"> action</w:t>
      </w:r>
      <w:r w:rsidR="004D2240">
        <w:t>s required by each “owner”</w:t>
      </w:r>
      <w:r w:rsidRPr="00187A09">
        <w:rPr>
          <w:b/>
          <w:bCs/>
        </w:rPr>
        <w:t>:</w:t>
      </w:r>
      <w:r>
        <w:rPr>
          <w:b/>
          <w:bCs/>
        </w:rPr>
        <w:br/>
      </w:r>
    </w:p>
    <w:tbl>
      <w:tblPr>
        <w:tblpPr w:leftFromText="180" w:rightFromText="180" w:vertAnchor="text" w:horzAnchor="margin" w:tblpY="53"/>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65"/>
        <w:gridCol w:w="2970"/>
        <w:gridCol w:w="3425"/>
      </w:tblGrid>
      <w:tr w:rsidR="00581B10" w14:paraId="2F812D3B" w14:textId="77777777" w:rsidTr="00CA3CED">
        <w:trPr>
          <w:trHeight w:val="1708"/>
        </w:trPr>
        <w:tc>
          <w:tcPr>
            <w:tcW w:w="2965" w:type="dxa"/>
            <w:shd w:val="clear" w:color="auto" w:fill="FF6F00"/>
            <w:tcMar>
              <w:top w:w="80" w:type="dxa"/>
              <w:left w:w="100" w:type="dxa"/>
              <w:bottom w:w="80" w:type="dxa"/>
              <w:right w:w="100" w:type="dxa"/>
            </w:tcMar>
          </w:tcPr>
          <w:p w14:paraId="020390A7" w14:textId="7B6BD988" w:rsidR="00581B10" w:rsidRPr="00087896" w:rsidRDefault="00581B10" w:rsidP="00CC14B4">
            <w:pPr>
              <w:jc w:val="center"/>
              <w:rPr>
                <w:b/>
                <w:bCs/>
                <w:color w:val="FFFFFF" w:themeColor="background1"/>
                <w:sz w:val="22"/>
                <w:szCs w:val="22"/>
              </w:rPr>
            </w:pPr>
            <w:r>
              <w:rPr>
                <w:b/>
                <w:bCs/>
                <w:color w:val="FFFFFF" w:themeColor="background1"/>
                <w:sz w:val="18"/>
                <w:szCs w:val="18"/>
              </w:rPr>
              <w:br/>
            </w:r>
            <w:r w:rsidRPr="00087896">
              <w:rPr>
                <w:b/>
                <w:bCs/>
                <w:color w:val="FFFFFF" w:themeColor="background1"/>
                <w:sz w:val="22"/>
                <w:szCs w:val="22"/>
              </w:rPr>
              <w:t>[</w:t>
            </w:r>
            <w:r w:rsidR="004F681B" w:rsidRPr="004F681B">
              <w:rPr>
                <w:rFonts w:ascii="Avenir Next LT Pro Demi" w:hAnsi="Avenir Next LT Pro Demi"/>
                <w:color w:val="FFFFFF" w:themeColor="background1"/>
              </w:rPr>
              <w:sym w:font="Symbol" w:char="F0A8"/>
            </w:r>
            <w:r w:rsidR="004F681B">
              <w:rPr>
                <w:b/>
                <w:bCs/>
                <w:color w:val="FFFFFF" w:themeColor="background1"/>
                <w:sz w:val="22"/>
                <w:szCs w:val="22"/>
              </w:rPr>
              <w:t xml:space="preserve"> </w:t>
            </w:r>
            <w:r w:rsidRPr="00087896">
              <w:rPr>
                <w:b/>
                <w:bCs/>
                <w:color w:val="FFFFFF" w:themeColor="background1"/>
                <w:sz w:val="22"/>
                <w:szCs w:val="22"/>
              </w:rPr>
              <w:t>SPONSOR]</w:t>
            </w:r>
          </w:p>
          <w:p w14:paraId="5DD1172E" w14:textId="77777777" w:rsidR="00581B10" w:rsidRPr="00196C68" w:rsidRDefault="00581B10" w:rsidP="00CC14B4">
            <w:pPr>
              <w:jc w:val="center"/>
              <w:rPr>
                <w:rFonts w:ascii="Avenir Next LT Pro Demi" w:hAnsi="Avenir Next LT Pro Demi"/>
                <w:color w:val="FFFFFF" w:themeColor="background1"/>
                <w:sz w:val="18"/>
                <w:szCs w:val="18"/>
              </w:rPr>
            </w:pPr>
            <w:r w:rsidRPr="00196C68">
              <w:rPr>
                <w:rFonts w:ascii="Avenir Next LT Pro Demi" w:hAnsi="Avenir Next LT Pro Demi"/>
                <w:color w:val="FFFFFF" w:themeColor="background1"/>
                <w:sz w:val="18"/>
                <w:szCs w:val="18"/>
              </w:rPr>
              <w:t>Completed by the study sponsor before the visit. Contains trial context and procedural specifications.</w:t>
            </w:r>
          </w:p>
        </w:tc>
        <w:tc>
          <w:tcPr>
            <w:tcW w:w="2970" w:type="dxa"/>
            <w:shd w:val="clear" w:color="auto" w:fill="4E8F00"/>
            <w:tcMar>
              <w:top w:w="80" w:type="dxa"/>
              <w:left w:w="100" w:type="dxa"/>
              <w:bottom w:w="80" w:type="dxa"/>
              <w:right w:w="100" w:type="dxa"/>
            </w:tcMar>
          </w:tcPr>
          <w:p w14:paraId="3973289D" w14:textId="73852A64" w:rsidR="00581B10" w:rsidRPr="00087896" w:rsidRDefault="00581B10" w:rsidP="00CC14B4">
            <w:pPr>
              <w:jc w:val="center"/>
              <w:rPr>
                <w:b/>
                <w:bCs/>
                <w:color w:val="FFFFFF" w:themeColor="background1"/>
                <w:sz w:val="22"/>
                <w:szCs w:val="22"/>
              </w:rPr>
            </w:pPr>
            <w:r w:rsidRPr="00087896">
              <w:rPr>
                <w:b/>
                <w:bCs/>
                <w:color w:val="FFFFFF" w:themeColor="background1"/>
                <w:sz w:val="18"/>
                <w:szCs w:val="18"/>
              </w:rPr>
              <w:br/>
            </w:r>
            <w:r w:rsidRPr="004F681B">
              <w:rPr>
                <w:b/>
                <w:bCs/>
                <w:color w:val="FFFFFF" w:themeColor="background1"/>
                <w:sz w:val="22"/>
                <w:szCs w:val="22"/>
              </w:rPr>
              <w:t>[</w:t>
            </w:r>
            <w:r w:rsidR="004F681B" w:rsidRPr="004F681B">
              <w:rPr>
                <w:rFonts w:ascii="Avenir Next LT Pro Demi" w:hAnsi="Avenir Next LT Pro Demi"/>
                <w:color w:val="FFFFFF" w:themeColor="background1"/>
              </w:rPr>
              <w:sym w:font="Symbol" w:char="F0A7"/>
            </w:r>
            <w:r w:rsidR="004F681B" w:rsidRPr="004F681B">
              <w:rPr>
                <w:rFonts w:ascii="Avenir Next LT Pro Demi" w:hAnsi="Avenir Next LT Pro Demi"/>
                <w:color w:val="FFFFFF" w:themeColor="background1"/>
              </w:rPr>
              <w:t xml:space="preserve"> </w:t>
            </w:r>
            <w:r>
              <w:rPr>
                <w:b/>
                <w:bCs/>
                <w:color w:val="FFFFFF" w:themeColor="background1"/>
                <w:sz w:val="22"/>
                <w:szCs w:val="22"/>
              </w:rPr>
              <w:t>INVETIGATOR/</w:t>
            </w:r>
            <w:r w:rsidRPr="00087896">
              <w:rPr>
                <w:b/>
                <w:bCs/>
                <w:color w:val="FFFFFF" w:themeColor="background1"/>
                <w:sz w:val="22"/>
                <w:szCs w:val="22"/>
              </w:rPr>
              <w:t>SITE]</w:t>
            </w:r>
          </w:p>
          <w:p w14:paraId="11E9E4E8" w14:textId="52BB9B88" w:rsidR="00581B10" w:rsidRPr="00196C68" w:rsidRDefault="00581B10" w:rsidP="00CC14B4">
            <w:pPr>
              <w:jc w:val="center"/>
              <w:rPr>
                <w:rFonts w:ascii="Avenir Next LT Pro Demi" w:hAnsi="Avenir Next LT Pro Demi"/>
                <w:color w:val="FFFFFF" w:themeColor="background1"/>
                <w:sz w:val="18"/>
                <w:szCs w:val="18"/>
              </w:rPr>
            </w:pPr>
            <w:r w:rsidRPr="00196C68">
              <w:rPr>
                <w:rFonts w:ascii="Avenir Next LT Pro Demi" w:hAnsi="Avenir Next LT Pro Demi"/>
                <w:color w:val="FFFFFF" w:themeColor="background1"/>
                <w:sz w:val="18"/>
                <w:szCs w:val="18"/>
              </w:rPr>
              <w:t xml:space="preserve">Completed by the </w:t>
            </w:r>
            <w:r w:rsidR="004D2240">
              <w:rPr>
                <w:rFonts w:ascii="Avenir Next LT Pro Demi" w:hAnsi="Avenir Next LT Pro Demi"/>
                <w:color w:val="FFFFFF" w:themeColor="background1"/>
                <w:sz w:val="18"/>
                <w:szCs w:val="18"/>
              </w:rPr>
              <w:t xml:space="preserve">investigator/ </w:t>
            </w:r>
            <w:r w:rsidRPr="00196C68">
              <w:rPr>
                <w:rFonts w:ascii="Avenir Next LT Pro Demi" w:hAnsi="Avenir Next LT Pro Demi"/>
                <w:color w:val="FFFFFF" w:themeColor="background1"/>
                <w:sz w:val="18"/>
                <w:szCs w:val="18"/>
              </w:rPr>
              <w:t>research site before the visit. Contains participant details and site contacts.</w:t>
            </w:r>
          </w:p>
        </w:tc>
        <w:tc>
          <w:tcPr>
            <w:tcW w:w="3425" w:type="dxa"/>
            <w:shd w:val="clear" w:color="auto" w:fill="008BA2" w:themeFill="accent1"/>
            <w:tcMar>
              <w:top w:w="80" w:type="dxa"/>
              <w:left w:w="100" w:type="dxa"/>
              <w:bottom w:w="80" w:type="dxa"/>
              <w:right w:w="100" w:type="dxa"/>
            </w:tcMar>
          </w:tcPr>
          <w:p w14:paraId="54FF51E6" w14:textId="6BD9BE0D" w:rsidR="00581B10" w:rsidRPr="00087896" w:rsidRDefault="00581B10" w:rsidP="00CC14B4">
            <w:pPr>
              <w:shd w:val="clear" w:color="auto" w:fill="008BA2" w:themeFill="accent1"/>
              <w:jc w:val="center"/>
              <w:rPr>
                <w:b/>
                <w:bCs/>
                <w:color w:val="FFFFFF" w:themeColor="background1"/>
                <w:sz w:val="22"/>
                <w:szCs w:val="22"/>
              </w:rPr>
            </w:pPr>
            <w:r>
              <w:rPr>
                <w:b/>
                <w:bCs/>
                <w:color w:val="FFFFFF" w:themeColor="background1"/>
                <w:sz w:val="18"/>
                <w:szCs w:val="18"/>
              </w:rPr>
              <w:br/>
            </w:r>
            <w:r w:rsidRPr="00087896">
              <w:rPr>
                <w:b/>
                <w:bCs/>
                <w:color w:val="FFFFFF" w:themeColor="background1"/>
                <w:sz w:val="22"/>
                <w:szCs w:val="22"/>
              </w:rPr>
              <w:t xml:space="preserve">HCP </w:t>
            </w:r>
          </w:p>
          <w:p w14:paraId="61F5D88B" w14:textId="1572CF5E" w:rsidR="00581B10" w:rsidRPr="00196C68" w:rsidRDefault="0056369B" w:rsidP="0056369B">
            <w:pPr>
              <w:shd w:val="clear" w:color="auto" w:fill="008BA2"/>
              <w:jc w:val="center"/>
              <w:rPr>
                <w:rFonts w:ascii="Avenir Next LT Pro Demi" w:hAnsi="Avenir Next LT Pro Demi"/>
                <w:color w:val="FFFFFF" w:themeColor="background1"/>
                <w:sz w:val="18"/>
                <w:szCs w:val="18"/>
              </w:rPr>
            </w:pPr>
            <w:r>
              <w:rPr>
                <w:rFonts w:ascii="Avenir Next LT Pro Demi" w:hAnsi="Avenir Next LT Pro Demi"/>
                <w:color w:val="FFFFFF"/>
                <w:sz w:val="18"/>
                <w:szCs w:val="18"/>
              </w:rPr>
              <w:t>Completed by the HCP during and after the visit. Contains required actions, documentation requirements, and safety considerations.</w:t>
            </w:r>
          </w:p>
        </w:tc>
      </w:tr>
    </w:tbl>
    <w:p w14:paraId="09B0F705" w14:textId="77777777" w:rsidR="00581B10" w:rsidRDefault="00581B10" w:rsidP="00581B10"/>
    <w:p w14:paraId="5DC01D89" w14:textId="34D2240A" w:rsidR="00581B10" w:rsidRPr="007C2FE9" w:rsidRDefault="00581B10" w:rsidP="00581B10">
      <w:r w:rsidRPr="0056369B">
        <w:t>The fields</w:t>
      </w:r>
      <w:r w:rsidRPr="00ED5DF8">
        <w:t xml:space="preserve"> below should already be completed when </w:t>
      </w:r>
      <w:r>
        <w:t xml:space="preserve">the </w:t>
      </w:r>
      <w:r w:rsidRPr="0056369B">
        <w:rPr>
          <w:rFonts w:ascii="Avenir Next LT Pro Demi" w:hAnsi="Avenir Next LT Pro Demi"/>
          <w:color w:val="008BA2" w:themeColor="accent1"/>
        </w:rPr>
        <w:t xml:space="preserve">HCP </w:t>
      </w:r>
      <w:r w:rsidRPr="00ED5DF8">
        <w:t>receive</w:t>
      </w:r>
      <w:r>
        <w:t>s</w:t>
      </w:r>
      <w:r w:rsidRPr="00ED5DF8">
        <w:t xml:space="preserve"> this document. Verify that no fields contain </w:t>
      </w:r>
      <w:r w:rsidRPr="00CA3CED">
        <w:rPr>
          <w:i/>
          <w:iCs/>
          <w:color w:val="FF6F00"/>
        </w:rPr>
        <w:t>[</w:t>
      </w:r>
      <w:r w:rsidRPr="00CA3CED">
        <w:rPr>
          <w:color w:val="FF6F00"/>
        </w:rPr>
        <w:sym w:font="Symbol" w:char="F0A8"/>
      </w:r>
      <w:r w:rsidR="0056369B" w:rsidRPr="00CA3CED">
        <w:rPr>
          <w:color w:val="FF6F00"/>
        </w:rPr>
        <w:t xml:space="preserve">orange </w:t>
      </w:r>
      <w:r w:rsidRPr="00CA3CED">
        <w:rPr>
          <w:i/>
          <w:iCs/>
          <w:color w:val="FF6F00"/>
        </w:rPr>
        <w:t>text]</w:t>
      </w:r>
      <w:r w:rsidRPr="00CA3CED">
        <w:rPr>
          <w:color w:val="FF6F00"/>
        </w:rPr>
        <w:t xml:space="preserve"> </w:t>
      </w:r>
      <w:r w:rsidRPr="00DA3083">
        <w:rPr>
          <w:color w:val="000000" w:themeColor="text1"/>
        </w:rPr>
        <w:t xml:space="preserve">or </w:t>
      </w:r>
      <w:r w:rsidRPr="00DD186F">
        <w:rPr>
          <w:i/>
          <w:iCs/>
          <w:color w:val="618F2B"/>
        </w:rPr>
        <w:t>[</w:t>
      </w:r>
      <w:r>
        <w:rPr>
          <w:color w:val="618F2B"/>
        </w:rPr>
        <w:sym w:font="Symbol" w:char="F0A7"/>
      </w:r>
      <w:r>
        <w:rPr>
          <w:color w:val="618F2B"/>
        </w:rPr>
        <w:t xml:space="preserve"> </w:t>
      </w:r>
      <w:r w:rsidRPr="00DD186F">
        <w:rPr>
          <w:i/>
          <w:iCs/>
          <w:color w:val="618F2B"/>
        </w:rPr>
        <w:t>green text]</w:t>
      </w:r>
      <w:r w:rsidRPr="00DD186F">
        <w:rPr>
          <w:color w:val="618F2B"/>
        </w:rPr>
        <w:t xml:space="preserve"> </w:t>
      </w:r>
      <w:r w:rsidRPr="00ED5DF8">
        <w:t xml:space="preserve">before </w:t>
      </w:r>
      <w:r>
        <w:t>sending it on to the HCP</w:t>
      </w:r>
      <w:r w:rsidRPr="00ED5DF8">
        <w:t>.</w:t>
      </w:r>
    </w:p>
    <w:p w14:paraId="7F4253F4" w14:textId="77777777" w:rsidR="004F681B" w:rsidRDefault="004F681B" w:rsidP="004F681B"/>
    <w:p w14:paraId="28A0775B" w14:textId="77777777" w:rsidR="004F681B" w:rsidRDefault="004F681B" w:rsidP="004F681B"/>
    <w:p w14:paraId="067C81D9" w14:textId="77777777" w:rsidR="004F681B" w:rsidRDefault="004F681B" w:rsidP="004F681B"/>
    <w:p w14:paraId="7075C4A8" w14:textId="77777777" w:rsidR="004F681B" w:rsidRDefault="004F681B" w:rsidP="004F681B"/>
    <w:p w14:paraId="1AD3234F" w14:textId="77777777" w:rsidR="004F681B" w:rsidRDefault="004F681B" w:rsidP="004F681B"/>
    <w:p w14:paraId="258A27D9" w14:textId="77777777" w:rsidR="004F681B" w:rsidRDefault="004F681B" w:rsidP="004F681B"/>
    <w:p w14:paraId="46133197" w14:textId="77777777" w:rsidR="004F681B" w:rsidRDefault="004F681B" w:rsidP="004F681B"/>
    <w:p w14:paraId="4B576AF9" w14:textId="77777777" w:rsidR="004F681B" w:rsidRDefault="004F681B" w:rsidP="004F681B"/>
    <w:p w14:paraId="62C50C2E" w14:textId="57FB19FB" w:rsidR="003972F2" w:rsidRDefault="004F681B" w:rsidP="003972F2">
      <w:pPr>
        <w:tabs>
          <w:tab w:val="left" w:pos="540"/>
        </w:tabs>
        <w:rPr>
          <w:rFonts w:ascii="Avenir Next LT Pro Demi" w:hAnsi="Avenir Next LT Pro Demi"/>
          <w:color w:val="023C54" w:themeColor="accent5"/>
        </w:rPr>
        <w:sectPr w:rsidR="003972F2" w:rsidSect="001E3F0B">
          <w:headerReference w:type="default" r:id="rId12"/>
          <w:footerReference w:type="even" r:id="rId13"/>
          <w:footerReference w:type="default" r:id="rId14"/>
          <w:footerReference w:type="first" r:id="rId15"/>
          <w:pgSz w:w="12240" w:h="15840"/>
          <w:pgMar w:top="1008" w:right="1440" w:bottom="1440" w:left="1440" w:header="0" w:footer="2318" w:gutter="0"/>
          <w:pgNumType w:fmt="lowerRoman" w:start="1"/>
          <w:cols w:space="720"/>
          <w:titlePg/>
          <w:docGrid w:linePitch="360"/>
        </w:sectPr>
      </w:pPr>
      <w:r w:rsidRPr="004F681B">
        <w:rPr>
          <w:rFonts w:ascii="Avenir Next LT Pro Demi" w:hAnsi="Avenir Next LT Pro Demi"/>
          <w:color w:val="023C54" w:themeColor="accent5"/>
        </w:rPr>
        <w:t>-------------------------------Delete the pages above BEFORE sending to the HCP------------------------------</w:t>
      </w:r>
    </w:p>
    <w:p w14:paraId="2AAE16DA" w14:textId="187A3EE7" w:rsidR="00122D29" w:rsidRPr="00F26F11" w:rsidRDefault="0085244D" w:rsidP="00B14C96">
      <w:pPr>
        <w:pStyle w:val="DocHeader01"/>
        <w:jc w:val="left"/>
      </w:pPr>
      <w:r w:rsidRPr="008E691F">
        <w:lastRenderedPageBreak/>
        <w:t>HCP Instructions for Trial Participant Visit</w:t>
      </w:r>
    </w:p>
    <w:p w14:paraId="3AE3A9B6" w14:textId="3788DF7B" w:rsidR="00832E93" w:rsidRPr="00F04C51" w:rsidRDefault="00832E93" w:rsidP="004F681B">
      <w:pPr>
        <w:pStyle w:val="Heading1"/>
      </w:pPr>
      <w:r>
        <w:t>Introduction</w:t>
      </w:r>
    </w:p>
    <w:p w14:paraId="4AF2803C" w14:textId="3851B5F1" w:rsidR="00832E93" w:rsidRPr="00187A09" w:rsidRDefault="00832E93" w:rsidP="00832E93">
      <w:r w:rsidRPr="00007901">
        <w:t>This document provides the information you need to complete a protocol-specified visit for the participant identified in this instruction sheet. Before the visit,</w:t>
      </w:r>
      <w:r w:rsidR="004D2240">
        <w:t xml:space="preserve"> please</w:t>
      </w:r>
      <w:r w:rsidRPr="00007901">
        <w:t xml:space="preserve"> review the contact information, participant details, visit requirements, procedures, documentation expectations, and any specimen handling or transfer instructions. During the visit, follow the steps and procedures described, remain within your clinical scope of practice, and document all required information as directed. If any information is missing, unclear, or inconsistent</w:t>
      </w:r>
      <w:r w:rsidR="007C50F3">
        <w:t xml:space="preserve">, </w:t>
      </w:r>
      <w:r w:rsidR="007C50F3" w:rsidRPr="00007901">
        <w:t>contact the study team using the contact information</w:t>
      </w:r>
      <w:r w:rsidR="007C50F3">
        <w:t xml:space="preserve"> </w:t>
      </w:r>
      <w:r w:rsidR="007C50F3" w:rsidRPr="00007901">
        <w:t>provided</w:t>
      </w:r>
      <w:r w:rsidR="007C50F3">
        <w:t xml:space="preserve"> (Section 1)</w:t>
      </w:r>
      <w:r w:rsidR="007C50F3" w:rsidRPr="00007901">
        <w:t xml:space="preserve"> before proceeding</w:t>
      </w:r>
      <w:r w:rsidR="007C50F3">
        <w:t xml:space="preserve">. </w:t>
      </w:r>
      <w:proofErr w:type="gramStart"/>
      <w:r w:rsidR="007C50F3">
        <w:t>In the course of</w:t>
      </w:r>
      <w:proofErr w:type="gramEnd"/>
      <w:r w:rsidR="007C50F3">
        <w:t xml:space="preserve"> the study,</w:t>
      </w:r>
      <w:r w:rsidR="007C50F3" w:rsidRPr="00007901">
        <w:t xml:space="preserve"> </w:t>
      </w:r>
      <w:r w:rsidRPr="00007901">
        <w:t>if an urgent clinical or safety concern arises</w:t>
      </w:r>
      <w:r w:rsidR="007C50F3">
        <w:t xml:space="preserve">, first provide any necessary emergency or urgent clinical care, and then </w:t>
      </w:r>
      <w:r w:rsidRPr="00007901">
        <w:t xml:space="preserve">contact the study team </w:t>
      </w:r>
      <w:r w:rsidR="007C50F3">
        <w:t>(Section 1)</w:t>
      </w:r>
      <w:r w:rsidRPr="00007901">
        <w:t xml:space="preserve"> </w:t>
      </w:r>
      <w:r w:rsidR="007C50F3">
        <w:t>as soon as the clinical situation has stabilized</w:t>
      </w:r>
      <w:r w:rsidRPr="00007901">
        <w:t>.</w:t>
      </w:r>
    </w:p>
    <w:p w14:paraId="4A773B2A" w14:textId="0F8FFA7C" w:rsidR="0085244D" w:rsidRPr="004F681B" w:rsidRDefault="00832E93" w:rsidP="004F681B">
      <w:pPr>
        <w:pStyle w:val="Heading2"/>
      </w:pPr>
      <w:r>
        <w:br/>
      </w:r>
      <w:r w:rsidR="0085244D" w:rsidRPr="004F681B">
        <w:t xml:space="preserve">This Form has </w:t>
      </w:r>
      <w:r w:rsidR="004D5B3E">
        <w:t>6</w:t>
      </w:r>
      <w:r w:rsidR="0085244D" w:rsidRPr="004F681B">
        <w:t xml:space="preserve"> sections:</w:t>
      </w:r>
    </w:p>
    <w:p w14:paraId="3008E24B" w14:textId="3DA518D9" w:rsidR="000B26B4" w:rsidRPr="004D5B3E" w:rsidRDefault="000B26B4" w:rsidP="001645B4">
      <w:pPr>
        <w:pStyle w:val="ListParagraph"/>
        <w:numPr>
          <w:ilvl w:val="0"/>
          <w:numId w:val="22"/>
        </w:numPr>
        <w:spacing w:after="120" w:line="240" w:lineRule="auto"/>
        <w:rPr>
          <w:rFonts w:ascii="Avenir Next LT Pro Demi" w:hAnsi="Avenir Next LT Pro Demi"/>
        </w:rPr>
      </w:pPr>
      <w:hyperlink w:anchor="_SECTION_1:_Contact" w:history="1">
        <w:r w:rsidRPr="004D5B3E">
          <w:rPr>
            <w:rStyle w:val="Hyperlink"/>
            <w:rFonts w:ascii="Avenir Next LT Pro Demi" w:hAnsi="Avenir Next LT Pro Demi"/>
          </w:rPr>
          <w:t xml:space="preserve">Section </w:t>
        </w:r>
        <w:r w:rsidR="004D5B3E" w:rsidRPr="004D5B3E">
          <w:rPr>
            <w:rStyle w:val="Hyperlink"/>
            <w:rFonts w:ascii="Avenir Next LT Pro Demi" w:hAnsi="Avenir Next LT Pro Demi"/>
          </w:rPr>
          <w:t>1</w:t>
        </w:r>
        <w:r w:rsidR="001E7591" w:rsidRPr="004D5B3E">
          <w:rPr>
            <w:rStyle w:val="Hyperlink"/>
            <w:rFonts w:ascii="Avenir Next LT Pro Demi" w:hAnsi="Avenir Next LT Pro Demi"/>
          </w:rPr>
          <w:t>: Contact Information</w:t>
        </w:r>
      </w:hyperlink>
    </w:p>
    <w:p w14:paraId="5B258B54" w14:textId="2410559A" w:rsidR="0085244D" w:rsidRPr="004D5B3E" w:rsidRDefault="0085244D" w:rsidP="001645B4">
      <w:pPr>
        <w:pStyle w:val="ListParagraph"/>
        <w:numPr>
          <w:ilvl w:val="0"/>
          <w:numId w:val="22"/>
        </w:numPr>
        <w:spacing w:after="120" w:line="240" w:lineRule="auto"/>
        <w:rPr>
          <w:rFonts w:ascii="Avenir Next LT Pro Demi" w:hAnsi="Avenir Next LT Pro Demi"/>
        </w:rPr>
      </w:pPr>
      <w:hyperlink w:anchor="_SECTION_2:_General" w:history="1">
        <w:r w:rsidRPr="004D5B3E">
          <w:rPr>
            <w:rStyle w:val="Hyperlink"/>
            <w:rFonts w:ascii="Avenir Next LT Pro Demi" w:eastAsia="Roboto" w:hAnsi="Avenir Next LT Pro Demi"/>
          </w:rPr>
          <w:t xml:space="preserve">Section </w:t>
        </w:r>
        <w:r w:rsidR="004D5B3E" w:rsidRPr="004D5B3E">
          <w:rPr>
            <w:rStyle w:val="Hyperlink"/>
            <w:rFonts w:ascii="Avenir Next LT Pro Demi" w:eastAsia="Roboto" w:hAnsi="Avenir Next LT Pro Demi"/>
          </w:rPr>
          <w:t>2</w:t>
        </w:r>
        <w:r w:rsidRPr="004D5B3E">
          <w:rPr>
            <w:rStyle w:val="Hyperlink"/>
            <w:rFonts w:ascii="Avenir Next LT Pro Demi" w:eastAsia="Roboto" w:hAnsi="Avenir Next LT Pro Demi"/>
          </w:rPr>
          <w:t xml:space="preserve">: </w:t>
        </w:r>
        <w:r w:rsidR="001E7591" w:rsidRPr="004D5B3E">
          <w:rPr>
            <w:rStyle w:val="Hyperlink"/>
            <w:rFonts w:ascii="Avenir Next LT Pro Demi" w:eastAsia="Roboto" w:hAnsi="Avenir Next LT Pro Demi"/>
          </w:rPr>
          <w:t>General Study Information</w:t>
        </w:r>
      </w:hyperlink>
      <w:r w:rsidRPr="004D5B3E">
        <w:rPr>
          <w:rFonts w:ascii="Avenir Next LT Pro Demi" w:hAnsi="Avenir Next LT Pro Demi"/>
        </w:rPr>
        <w:t xml:space="preserve"> </w:t>
      </w:r>
    </w:p>
    <w:p w14:paraId="4A5F03E2" w14:textId="124E5FD8" w:rsidR="0085244D" w:rsidRPr="004D5B3E" w:rsidRDefault="003D6B9C" w:rsidP="001645B4">
      <w:pPr>
        <w:pStyle w:val="ListParagraph"/>
        <w:numPr>
          <w:ilvl w:val="0"/>
          <w:numId w:val="22"/>
        </w:numPr>
        <w:spacing w:after="120" w:line="240" w:lineRule="auto"/>
        <w:rPr>
          <w:rFonts w:ascii="Avenir Next LT Pro Demi" w:hAnsi="Avenir Next LT Pro Demi"/>
        </w:rPr>
      </w:pPr>
      <w:hyperlink w:anchor="_SECTION_3:_Participant" w:history="1">
        <w:r w:rsidRPr="004D5B3E">
          <w:rPr>
            <w:rStyle w:val="Hyperlink"/>
            <w:rFonts w:ascii="Avenir Next LT Pro Demi" w:hAnsi="Avenir Next LT Pro Demi"/>
          </w:rPr>
          <w:t xml:space="preserve">Section </w:t>
        </w:r>
        <w:r w:rsidR="004D5B3E" w:rsidRPr="004D5B3E">
          <w:rPr>
            <w:rStyle w:val="Hyperlink"/>
            <w:rFonts w:ascii="Avenir Next LT Pro Demi" w:hAnsi="Avenir Next LT Pro Demi"/>
          </w:rPr>
          <w:t>3</w:t>
        </w:r>
        <w:r w:rsidR="0085244D" w:rsidRPr="004D5B3E">
          <w:rPr>
            <w:rStyle w:val="Hyperlink"/>
            <w:rFonts w:ascii="Avenir Next LT Pro Demi" w:hAnsi="Avenir Next LT Pro Demi"/>
          </w:rPr>
          <w:t xml:space="preserve">: </w:t>
        </w:r>
        <w:r w:rsidRPr="004D5B3E">
          <w:rPr>
            <w:rStyle w:val="Hyperlink"/>
            <w:rFonts w:ascii="Avenir Next LT Pro Demi" w:hAnsi="Avenir Next LT Pro Demi"/>
          </w:rPr>
          <w:t>P</w:t>
        </w:r>
        <w:r w:rsidR="0085244D" w:rsidRPr="004D5B3E">
          <w:rPr>
            <w:rStyle w:val="Hyperlink"/>
            <w:rFonts w:ascii="Avenir Next LT Pro Demi" w:hAnsi="Avenir Next LT Pro Demi"/>
          </w:rPr>
          <w:t>articipant information</w:t>
        </w:r>
      </w:hyperlink>
      <w:r w:rsidR="0085244D" w:rsidRPr="004D5B3E">
        <w:rPr>
          <w:rFonts w:ascii="Avenir Next LT Pro Demi" w:hAnsi="Avenir Next LT Pro Demi"/>
        </w:rPr>
        <w:t xml:space="preserve"> </w:t>
      </w:r>
    </w:p>
    <w:p w14:paraId="3A24E44C" w14:textId="7276F321" w:rsidR="0085244D" w:rsidRPr="004D5B3E" w:rsidRDefault="003D6B9C" w:rsidP="001645B4">
      <w:pPr>
        <w:pStyle w:val="ListParagraph"/>
        <w:numPr>
          <w:ilvl w:val="0"/>
          <w:numId w:val="22"/>
        </w:numPr>
        <w:spacing w:after="120" w:line="240" w:lineRule="auto"/>
        <w:rPr>
          <w:rFonts w:ascii="Avenir Next LT Pro Demi" w:hAnsi="Avenir Next LT Pro Demi"/>
        </w:rPr>
      </w:pPr>
      <w:hyperlink w:anchor="_SECTION_4:_Instructions" w:history="1">
        <w:r w:rsidRPr="004D5B3E">
          <w:rPr>
            <w:rStyle w:val="Hyperlink"/>
            <w:rFonts w:ascii="Avenir Next LT Pro Demi" w:hAnsi="Avenir Next LT Pro Demi"/>
          </w:rPr>
          <w:t xml:space="preserve">Section </w:t>
        </w:r>
        <w:r w:rsidR="004D5B3E" w:rsidRPr="004D5B3E">
          <w:rPr>
            <w:rStyle w:val="Hyperlink"/>
            <w:rFonts w:ascii="Avenir Next LT Pro Demi" w:hAnsi="Avenir Next LT Pro Demi"/>
          </w:rPr>
          <w:t>4</w:t>
        </w:r>
        <w:r w:rsidR="0085244D" w:rsidRPr="004D5B3E">
          <w:rPr>
            <w:rStyle w:val="Hyperlink"/>
            <w:rFonts w:ascii="Avenir Next LT Pro Demi" w:hAnsi="Avenir Next LT Pro Demi"/>
          </w:rPr>
          <w:t xml:space="preserve">: </w:t>
        </w:r>
        <w:r w:rsidRPr="004D5B3E">
          <w:rPr>
            <w:rStyle w:val="Hyperlink"/>
            <w:rFonts w:ascii="Avenir Next LT Pro Demi" w:hAnsi="Avenir Next LT Pro Demi"/>
          </w:rPr>
          <w:t xml:space="preserve">Instructions for </w:t>
        </w:r>
        <w:proofErr w:type="gramStart"/>
        <w:r w:rsidRPr="004D5B3E">
          <w:rPr>
            <w:rStyle w:val="Hyperlink"/>
            <w:rFonts w:ascii="Avenir Next LT Pro Demi" w:hAnsi="Avenir Next LT Pro Demi"/>
          </w:rPr>
          <w:t>Participant  Visit</w:t>
        </w:r>
        <w:proofErr w:type="gramEnd"/>
        <w:r w:rsidRPr="004D5B3E">
          <w:rPr>
            <w:rStyle w:val="Hyperlink"/>
            <w:rFonts w:ascii="Avenir Next LT Pro Demi" w:hAnsi="Avenir Next LT Pro Demi"/>
          </w:rPr>
          <w:t>, Data, and Specimens</w:t>
        </w:r>
      </w:hyperlink>
    </w:p>
    <w:p w14:paraId="3457005E" w14:textId="09324689" w:rsidR="0085244D" w:rsidRPr="004D5B3E" w:rsidRDefault="003D6B9C" w:rsidP="001645B4">
      <w:pPr>
        <w:pStyle w:val="ListParagraph"/>
        <w:numPr>
          <w:ilvl w:val="0"/>
          <w:numId w:val="22"/>
        </w:numPr>
        <w:spacing w:after="120" w:line="240" w:lineRule="auto"/>
        <w:rPr>
          <w:rFonts w:ascii="Avenir Next LT Pro Demi" w:hAnsi="Avenir Next LT Pro Demi"/>
        </w:rPr>
      </w:pPr>
      <w:hyperlink w:anchor="_SECTION_5:_Procedures" w:history="1">
        <w:r w:rsidRPr="004D5B3E">
          <w:rPr>
            <w:rStyle w:val="Hyperlink"/>
            <w:rFonts w:ascii="Avenir Next LT Pro Demi" w:hAnsi="Avenir Next LT Pro Demi"/>
          </w:rPr>
          <w:t xml:space="preserve">Section </w:t>
        </w:r>
        <w:r w:rsidR="004D5B3E" w:rsidRPr="004D5B3E">
          <w:rPr>
            <w:rStyle w:val="Hyperlink"/>
            <w:rFonts w:ascii="Avenir Next LT Pro Demi" w:hAnsi="Avenir Next LT Pro Demi"/>
          </w:rPr>
          <w:t>5</w:t>
        </w:r>
        <w:r w:rsidR="0085244D" w:rsidRPr="004D5B3E">
          <w:rPr>
            <w:rStyle w:val="Hyperlink"/>
            <w:rFonts w:ascii="Avenir Next LT Pro Demi" w:hAnsi="Avenir Next LT Pro Demi"/>
          </w:rPr>
          <w:t xml:space="preserve">: </w:t>
        </w:r>
        <w:r w:rsidRPr="004D5B3E">
          <w:rPr>
            <w:rStyle w:val="Hyperlink"/>
            <w:rFonts w:ascii="Avenir Next LT Pro Demi" w:hAnsi="Avenir Next LT Pro Demi"/>
          </w:rPr>
          <w:t>Procedures and Data Capture</w:t>
        </w:r>
      </w:hyperlink>
    </w:p>
    <w:p w14:paraId="107743F8" w14:textId="31BDA7AF" w:rsidR="0085244D" w:rsidRPr="0085244D" w:rsidRDefault="003D6B9C" w:rsidP="001645B4">
      <w:pPr>
        <w:pStyle w:val="ListParagraph"/>
        <w:numPr>
          <w:ilvl w:val="0"/>
          <w:numId w:val="22"/>
        </w:numPr>
        <w:spacing w:after="120" w:line="240" w:lineRule="auto"/>
      </w:pPr>
      <w:hyperlink w:anchor="_SECTION_6:_HCP" w:history="1">
        <w:r w:rsidRPr="004D5B3E">
          <w:rPr>
            <w:rStyle w:val="Hyperlink"/>
            <w:rFonts w:ascii="Avenir Next LT Pro Demi" w:hAnsi="Avenir Next LT Pro Demi"/>
          </w:rPr>
          <w:t xml:space="preserve">Section </w:t>
        </w:r>
        <w:r w:rsidR="004D5B3E" w:rsidRPr="004D5B3E">
          <w:rPr>
            <w:rStyle w:val="Hyperlink"/>
            <w:rFonts w:ascii="Avenir Next LT Pro Demi" w:hAnsi="Avenir Next LT Pro Demi"/>
          </w:rPr>
          <w:t>6</w:t>
        </w:r>
        <w:r w:rsidR="0085244D" w:rsidRPr="004D5B3E">
          <w:rPr>
            <w:rStyle w:val="Hyperlink"/>
            <w:rFonts w:ascii="Avenir Next LT Pro Demi" w:hAnsi="Avenir Next LT Pro Demi"/>
          </w:rPr>
          <w:t xml:space="preserve">: HCP </w:t>
        </w:r>
        <w:r w:rsidRPr="004D5B3E">
          <w:rPr>
            <w:rStyle w:val="Hyperlink"/>
            <w:rFonts w:ascii="Avenir Next LT Pro Demi" w:hAnsi="Avenir Next LT Pro Demi"/>
          </w:rPr>
          <w:t>Acknowledgment</w:t>
        </w:r>
      </w:hyperlink>
      <w:r w:rsidR="0085244D">
        <w:br/>
      </w:r>
    </w:p>
    <w:p w14:paraId="0FB709DF" w14:textId="77777777" w:rsidR="00BD4B8E" w:rsidRDefault="00BD4B8E" w:rsidP="000B26B4">
      <w:pPr>
        <w:pStyle w:val="Heading1"/>
      </w:pPr>
    </w:p>
    <w:p w14:paraId="02A6E479" w14:textId="77777777" w:rsidR="00BD4B8E" w:rsidRDefault="00BD4B8E" w:rsidP="000B26B4">
      <w:pPr>
        <w:pStyle w:val="Heading1"/>
      </w:pPr>
    </w:p>
    <w:p w14:paraId="7217C44E" w14:textId="77777777" w:rsidR="00BD4B8E" w:rsidRDefault="00BD4B8E" w:rsidP="000B26B4">
      <w:pPr>
        <w:pStyle w:val="Heading1"/>
      </w:pPr>
    </w:p>
    <w:p w14:paraId="70961E7C" w14:textId="77777777" w:rsidR="00B14C96" w:rsidRPr="00B14C96" w:rsidRDefault="004F681B" w:rsidP="00B14C96">
      <w:pPr>
        <w:pStyle w:val="Heading1"/>
      </w:pPr>
      <w:r w:rsidRPr="00B14C96">
        <w:br w:type="page"/>
      </w:r>
      <w:r w:rsidR="000F7F72" w:rsidRPr="00B14C96">
        <w:lastRenderedPageBreak/>
        <w:t xml:space="preserve">How to </w:t>
      </w:r>
      <w:r w:rsidRPr="00B14C96">
        <w:t>U</w:t>
      </w:r>
      <w:r w:rsidR="000F7F72" w:rsidRPr="00B14C96">
        <w:t xml:space="preserve">se this </w:t>
      </w:r>
      <w:r w:rsidRPr="00B14C96">
        <w:t>D</w:t>
      </w:r>
      <w:r w:rsidR="000F7F72" w:rsidRPr="00B14C96">
        <w:t>ocument</w:t>
      </w:r>
    </w:p>
    <w:p w14:paraId="1D6683D9" w14:textId="764C2D41" w:rsidR="007C50F3" w:rsidRPr="001E3F0B" w:rsidRDefault="00BF5A44" w:rsidP="001E3F0B">
      <w:r w:rsidRPr="00187A09">
        <w:t xml:space="preserve">This instruction sheet provides </w:t>
      </w:r>
      <w:r w:rsidR="00AF746F" w:rsidRPr="00187A09">
        <w:t xml:space="preserve">the </w:t>
      </w:r>
      <w:r w:rsidR="0048004F" w:rsidRPr="00187A09">
        <w:t xml:space="preserve">information </w:t>
      </w:r>
      <w:r w:rsidRPr="00187A09">
        <w:t xml:space="preserve">you need to conduct a protocol-specified visit for the participant identified </w:t>
      </w:r>
      <w:r w:rsidR="00F07170" w:rsidRPr="00F07170">
        <w:rPr>
          <w:color w:val="000000" w:themeColor="text1"/>
        </w:rPr>
        <w:t xml:space="preserve">below. </w:t>
      </w:r>
      <w:r w:rsidRPr="00F07170">
        <w:t>It</w:t>
      </w:r>
      <w:r w:rsidRPr="00187A09">
        <w:t xml:space="preserve"> has been prepared collaboratively by the </w:t>
      </w:r>
      <w:r w:rsidR="000B26B4" w:rsidRPr="00CA3CED">
        <w:rPr>
          <w:color w:val="FF6F00"/>
        </w:rPr>
        <w:sym w:font="Symbol" w:char="F0A8"/>
      </w:r>
      <w:r w:rsidR="000B26B4" w:rsidRPr="00CA3CED">
        <w:rPr>
          <w:color w:val="FF6F00"/>
        </w:rPr>
        <w:t xml:space="preserve"> </w:t>
      </w:r>
      <w:r w:rsidRPr="00CA3CED">
        <w:rPr>
          <w:rFonts w:ascii="Avenir Next LT Pro Demi" w:hAnsi="Avenir Next LT Pro Demi"/>
          <w:color w:val="FF6F00"/>
        </w:rPr>
        <w:t>study sponsor</w:t>
      </w:r>
      <w:r w:rsidRPr="00CA3CED">
        <w:rPr>
          <w:color w:val="FF6F00"/>
        </w:rPr>
        <w:t xml:space="preserve"> </w:t>
      </w:r>
      <w:r w:rsidRPr="00187A09">
        <w:t xml:space="preserve">and the </w:t>
      </w:r>
      <w:r w:rsidR="000B26B4">
        <w:rPr>
          <w:color w:val="618F2B"/>
        </w:rPr>
        <w:sym w:font="Symbol" w:char="F0A7"/>
      </w:r>
      <w:r w:rsidR="000B26B4">
        <w:rPr>
          <w:color w:val="618F2B"/>
        </w:rPr>
        <w:t xml:space="preserve"> </w:t>
      </w:r>
      <w:r w:rsidR="008F4E18" w:rsidRPr="004F681B">
        <w:rPr>
          <w:rFonts w:ascii="Avenir Next LT Pro Demi" w:hAnsi="Avenir Next LT Pro Demi"/>
          <w:color w:val="618F2B"/>
        </w:rPr>
        <w:t>investigator</w:t>
      </w:r>
      <w:r w:rsidR="002F0A52" w:rsidRPr="004F681B">
        <w:rPr>
          <w:rFonts w:ascii="Avenir Next LT Pro Demi" w:hAnsi="Avenir Next LT Pro Demi"/>
          <w:color w:val="618F2B"/>
        </w:rPr>
        <w:t>/</w:t>
      </w:r>
      <w:r w:rsidRPr="004F681B">
        <w:rPr>
          <w:rFonts w:ascii="Avenir Next LT Pro Demi" w:hAnsi="Avenir Next LT Pro Demi"/>
          <w:color w:val="618F2B"/>
        </w:rPr>
        <w:t>research site</w:t>
      </w:r>
      <w:r w:rsidRPr="00187A09">
        <w:t>.</w:t>
      </w:r>
      <w:r w:rsidR="0048004F" w:rsidRPr="00187A09">
        <w:t xml:space="preserve"> </w:t>
      </w:r>
      <w:r w:rsidR="00B76307" w:rsidRPr="00187A09">
        <w:t>We appreciate your willingness to assist in this study.</w:t>
      </w:r>
      <w:r w:rsidR="00B84FB4" w:rsidRPr="00187A09">
        <w:t xml:space="preserve"> </w:t>
      </w:r>
      <w:r w:rsidR="0056369B">
        <w:t>If any field that should be filled out by the study sponsor or investigator/research site is missing</w:t>
      </w:r>
      <w:r w:rsidR="007C50F3">
        <w:t>,</w:t>
      </w:r>
      <w:r w:rsidR="0056369B">
        <w:t xml:space="preserve"> </w:t>
      </w:r>
      <w:r w:rsidR="0056369B" w:rsidRPr="0056369B">
        <w:t>p</w:t>
      </w:r>
      <w:r w:rsidR="00B667EB">
        <w:t>l</w:t>
      </w:r>
      <w:r w:rsidR="00C66B83" w:rsidRPr="0056369B">
        <w:t xml:space="preserve">ease use </w:t>
      </w:r>
      <w:r w:rsidR="007C50F3">
        <w:t xml:space="preserve">the </w:t>
      </w:r>
      <w:r w:rsidR="00C66B83" w:rsidRPr="0056369B">
        <w:t xml:space="preserve">contact information </w:t>
      </w:r>
      <w:r w:rsidR="007C50F3">
        <w:t>listed in Section 1</w:t>
      </w:r>
      <w:r w:rsidR="0056369B">
        <w:t xml:space="preserve"> to con</w:t>
      </w:r>
      <w:r w:rsidR="007C50F3">
        <w:t>t</w:t>
      </w:r>
      <w:r w:rsidR="0056369B">
        <w:t xml:space="preserve">act </w:t>
      </w:r>
      <w:r w:rsidR="007C50F3">
        <w:t>the investigator or their study team</w:t>
      </w:r>
      <w:r w:rsidR="00C66B83" w:rsidRPr="0056369B">
        <w:t>.</w:t>
      </w:r>
      <w:r w:rsidR="007C50F3">
        <w:t xml:space="preserve"> They are your point of contact.</w:t>
      </w:r>
    </w:p>
    <w:p w14:paraId="49120F97" w14:textId="60525175" w:rsidR="00B84FB4" w:rsidRPr="00187A09" w:rsidRDefault="00B84FB4" w:rsidP="008C75F4">
      <w:r w:rsidRPr="00187A09">
        <w:t>Please n</w:t>
      </w:r>
      <w:r w:rsidR="00B76307" w:rsidRPr="00187A09">
        <w:t xml:space="preserve">ote that </w:t>
      </w:r>
      <w:r w:rsidRPr="00187A09">
        <w:t xml:space="preserve">you are being asked to perform an evaluation and procedures that are within your scope of practice. If you are uncomfortable </w:t>
      </w:r>
      <w:r w:rsidR="007C50F3">
        <w:t>with</w:t>
      </w:r>
      <w:r w:rsidRPr="00187A09">
        <w:t xml:space="preserve"> any of the requested</w:t>
      </w:r>
      <w:r w:rsidR="007C50F3">
        <w:t xml:space="preserve"> activities</w:t>
      </w:r>
      <w:r w:rsidRPr="00187A09">
        <w:t>, please notify the study team contact as soon as possible.</w:t>
      </w:r>
    </w:p>
    <w:p w14:paraId="2933D115" w14:textId="6370FB77" w:rsidR="00B11E0D" w:rsidRPr="00187A09" w:rsidRDefault="00B84FB4" w:rsidP="007F78F8">
      <w:r w:rsidRPr="00187A09">
        <w:t>Y</w:t>
      </w:r>
      <w:r w:rsidR="00B76307" w:rsidRPr="00187A09">
        <w:t>ou do not</w:t>
      </w:r>
      <w:r w:rsidR="00473499" w:rsidRPr="00187A09">
        <w:t>,</w:t>
      </w:r>
      <w:r w:rsidR="0048004F" w:rsidRPr="00187A09">
        <w:t xml:space="preserve"> and should not</w:t>
      </w:r>
      <w:r w:rsidR="00473499" w:rsidRPr="00187A09">
        <w:t>,</w:t>
      </w:r>
      <w:r w:rsidR="00B76307" w:rsidRPr="00187A09">
        <w:t xml:space="preserve"> need detailed knowledge of the study protocol or investigator</w:t>
      </w:r>
      <w:r w:rsidR="007C50F3">
        <w:t>’s</w:t>
      </w:r>
      <w:r w:rsidR="00B76307" w:rsidRPr="00187A09">
        <w:t xml:space="preserve"> brochure to </w:t>
      </w:r>
      <w:r w:rsidR="0048004F" w:rsidRPr="00187A09">
        <w:t xml:space="preserve">conduct </w:t>
      </w:r>
      <w:r w:rsidR="00B76307" w:rsidRPr="00187A09">
        <w:t xml:space="preserve">the visit. </w:t>
      </w:r>
      <w:r w:rsidRPr="00187A09">
        <w:t xml:space="preserve">It is possible that some activities still require adaptation for </w:t>
      </w:r>
      <w:r w:rsidR="00A54A77" w:rsidRPr="00187A09">
        <w:t>the research (e.g., taking 3 blood pressure readings after a 5</w:t>
      </w:r>
      <w:r w:rsidR="00D85281">
        <w:t>-</w:t>
      </w:r>
      <w:r w:rsidR="00A54A77" w:rsidRPr="00187A09">
        <w:t xml:space="preserve">minute rest, etc.) that deviate somewhat from usual practice. </w:t>
      </w:r>
      <w:r w:rsidR="0048004F" w:rsidRPr="00187A09">
        <w:t xml:space="preserve">Please know that the study investigator and their team remain available at any time should questions arise. </w:t>
      </w:r>
    </w:p>
    <w:p w14:paraId="3BC10C62" w14:textId="5347F2AF" w:rsidR="004E104F" w:rsidRPr="00187A09" w:rsidRDefault="0085244D" w:rsidP="007F78F8">
      <w:pPr>
        <w:spacing w:after="0" w:line="240" w:lineRule="auto"/>
      </w:pPr>
      <w:r>
        <w:br w:type="page"/>
      </w:r>
      <w:r w:rsidR="00BF5A44" w:rsidRPr="00593AD9">
        <w:lastRenderedPageBreak/>
        <w:t>Th</w:t>
      </w:r>
      <w:r w:rsidR="00BF5A44" w:rsidRPr="00187A09">
        <w:t xml:space="preserve">is document uses color-coded ownership markers </w:t>
      </w:r>
      <w:r w:rsidR="00B76307" w:rsidRPr="00187A09">
        <w:t>to indicate</w:t>
      </w:r>
      <w:r w:rsidR="00BF5A44" w:rsidRPr="00187A09">
        <w:t xml:space="preserve"> who completed each section and what requires your </w:t>
      </w:r>
      <w:r w:rsidR="00BF5A44" w:rsidRPr="00A50711">
        <w:t>action:</w:t>
      </w:r>
      <w:r w:rsidR="00593AD9">
        <w:rPr>
          <w:b/>
          <w:bCs/>
        </w:rPr>
        <w:br/>
      </w:r>
    </w:p>
    <w:tbl>
      <w:tblPr>
        <w:tblpPr w:leftFromText="180" w:rightFromText="180" w:vertAnchor="text" w:horzAnchor="margin" w:tblpY="53"/>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65"/>
        <w:gridCol w:w="2880"/>
        <w:gridCol w:w="3515"/>
      </w:tblGrid>
      <w:tr w:rsidR="00B11E0D" w14:paraId="39B06793" w14:textId="77777777" w:rsidTr="00CA3CED">
        <w:trPr>
          <w:trHeight w:val="1708"/>
        </w:trPr>
        <w:tc>
          <w:tcPr>
            <w:tcW w:w="2965" w:type="dxa"/>
            <w:shd w:val="clear" w:color="auto" w:fill="FF6F00"/>
            <w:tcMar>
              <w:top w:w="80" w:type="dxa"/>
              <w:left w:w="100" w:type="dxa"/>
              <w:bottom w:w="80" w:type="dxa"/>
              <w:right w:w="100" w:type="dxa"/>
            </w:tcMar>
          </w:tcPr>
          <w:p w14:paraId="506103DA" w14:textId="006BF0CE" w:rsidR="00B11E0D" w:rsidRPr="00087896" w:rsidRDefault="00087896" w:rsidP="00CA3CED">
            <w:pPr>
              <w:shd w:val="clear" w:color="auto" w:fill="FF6F00"/>
              <w:jc w:val="center"/>
              <w:rPr>
                <w:b/>
                <w:bCs/>
                <w:color w:val="FFFFFF" w:themeColor="background1"/>
                <w:sz w:val="22"/>
                <w:szCs w:val="22"/>
              </w:rPr>
            </w:pPr>
            <w:r>
              <w:rPr>
                <w:b/>
                <w:bCs/>
                <w:color w:val="FFFFFF" w:themeColor="background1"/>
                <w:sz w:val="18"/>
                <w:szCs w:val="18"/>
              </w:rPr>
              <w:br/>
            </w:r>
            <w:r w:rsidR="004F681B" w:rsidRPr="00087896">
              <w:rPr>
                <w:b/>
                <w:bCs/>
                <w:color w:val="FFFFFF" w:themeColor="background1"/>
                <w:sz w:val="22"/>
                <w:szCs w:val="22"/>
              </w:rPr>
              <w:t>[</w:t>
            </w:r>
            <w:r w:rsidR="004F681B" w:rsidRPr="004F681B">
              <w:rPr>
                <w:rFonts w:ascii="Avenir Next LT Pro Demi" w:hAnsi="Avenir Next LT Pro Demi"/>
                <w:color w:val="FFFFFF" w:themeColor="background1"/>
              </w:rPr>
              <w:sym w:font="Symbol" w:char="F0A8"/>
            </w:r>
            <w:r w:rsidR="004F681B">
              <w:rPr>
                <w:b/>
                <w:bCs/>
                <w:color w:val="FFFFFF" w:themeColor="background1"/>
                <w:sz w:val="22"/>
                <w:szCs w:val="22"/>
              </w:rPr>
              <w:t xml:space="preserve"> </w:t>
            </w:r>
            <w:r w:rsidR="004F681B" w:rsidRPr="00087896">
              <w:rPr>
                <w:b/>
                <w:bCs/>
                <w:color w:val="FFFFFF" w:themeColor="background1"/>
                <w:sz w:val="22"/>
                <w:szCs w:val="22"/>
              </w:rPr>
              <w:t>SPONSOR]</w:t>
            </w:r>
          </w:p>
          <w:p w14:paraId="34DDAF11" w14:textId="77F22FBA" w:rsidR="00B11E0D" w:rsidRPr="00196C68" w:rsidRDefault="00B11E0D" w:rsidP="00CA3CED">
            <w:pPr>
              <w:shd w:val="clear" w:color="auto" w:fill="FF6F00"/>
              <w:jc w:val="center"/>
              <w:rPr>
                <w:rFonts w:ascii="Avenir Next LT Pro Demi" w:hAnsi="Avenir Next LT Pro Demi"/>
                <w:color w:val="FFFFFF" w:themeColor="background1"/>
                <w:sz w:val="18"/>
                <w:szCs w:val="18"/>
              </w:rPr>
            </w:pPr>
            <w:r w:rsidRPr="00196C68">
              <w:rPr>
                <w:rFonts w:ascii="Avenir Next LT Pro Demi" w:hAnsi="Avenir Next LT Pro Demi"/>
                <w:color w:val="FFFFFF" w:themeColor="background1"/>
                <w:sz w:val="18"/>
                <w:szCs w:val="18"/>
              </w:rPr>
              <w:t>Completed by the study sponsor before the visit. Contains trial context and procedural specifications.</w:t>
            </w:r>
          </w:p>
        </w:tc>
        <w:tc>
          <w:tcPr>
            <w:tcW w:w="2880" w:type="dxa"/>
            <w:shd w:val="clear" w:color="auto" w:fill="618F2B"/>
            <w:tcMar>
              <w:top w:w="80" w:type="dxa"/>
              <w:left w:w="100" w:type="dxa"/>
              <w:bottom w:w="80" w:type="dxa"/>
              <w:right w:w="100" w:type="dxa"/>
            </w:tcMar>
          </w:tcPr>
          <w:p w14:paraId="3791F618" w14:textId="4801C9E1" w:rsidR="00B11E0D" w:rsidRPr="00087896" w:rsidRDefault="00087896" w:rsidP="00DD186F">
            <w:pPr>
              <w:jc w:val="center"/>
              <w:rPr>
                <w:b/>
                <w:bCs/>
                <w:color w:val="FFFFFF" w:themeColor="background1"/>
                <w:sz w:val="22"/>
                <w:szCs w:val="22"/>
              </w:rPr>
            </w:pPr>
            <w:r w:rsidRPr="00087896">
              <w:rPr>
                <w:b/>
                <w:bCs/>
                <w:color w:val="FFFFFF" w:themeColor="background1"/>
                <w:sz w:val="18"/>
                <w:szCs w:val="18"/>
              </w:rPr>
              <w:br/>
            </w:r>
            <w:r w:rsidR="004F681B" w:rsidRPr="004F681B">
              <w:rPr>
                <w:b/>
                <w:bCs/>
                <w:color w:val="FFFFFF" w:themeColor="background1"/>
                <w:sz w:val="22"/>
                <w:szCs w:val="22"/>
              </w:rPr>
              <w:t>[</w:t>
            </w:r>
            <w:r w:rsidR="004F681B" w:rsidRPr="004F681B">
              <w:rPr>
                <w:rFonts w:ascii="Avenir Next LT Pro Demi" w:hAnsi="Avenir Next LT Pro Demi"/>
                <w:color w:val="FFFFFF" w:themeColor="background1"/>
              </w:rPr>
              <w:sym w:font="Symbol" w:char="F0A7"/>
            </w:r>
            <w:r w:rsidR="004F681B" w:rsidRPr="004F681B">
              <w:rPr>
                <w:rFonts w:ascii="Avenir Next LT Pro Demi" w:hAnsi="Avenir Next LT Pro Demi"/>
                <w:color w:val="FFFFFF" w:themeColor="background1"/>
              </w:rPr>
              <w:t xml:space="preserve"> </w:t>
            </w:r>
            <w:r w:rsidR="004F681B">
              <w:rPr>
                <w:b/>
                <w:bCs/>
                <w:color w:val="FFFFFF" w:themeColor="background1"/>
                <w:sz w:val="22"/>
                <w:szCs w:val="22"/>
              </w:rPr>
              <w:t>INVETIGATOR/</w:t>
            </w:r>
            <w:r w:rsidR="004F681B" w:rsidRPr="00087896">
              <w:rPr>
                <w:b/>
                <w:bCs/>
                <w:color w:val="FFFFFF" w:themeColor="background1"/>
                <w:sz w:val="22"/>
                <w:szCs w:val="22"/>
              </w:rPr>
              <w:t>SITE]</w:t>
            </w:r>
          </w:p>
          <w:p w14:paraId="759AC52A" w14:textId="6C43AF7D" w:rsidR="00B11E0D" w:rsidRPr="00196C68" w:rsidRDefault="00B11E0D" w:rsidP="00DD186F">
            <w:pPr>
              <w:jc w:val="center"/>
              <w:rPr>
                <w:rFonts w:ascii="Avenir Next LT Pro Demi" w:hAnsi="Avenir Next LT Pro Demi"/>
                <w:color w:val="FFFFFF" w:themeColor="background1"/>
                <w:sz w:val="18"/>
                <w:szCs w:val="18"/>
              </w:rPr>
            </w:pPr>
            <w:r w:rsidRPr="00196C68">
              <w:rPr>
                <w:rFonts w:ascii="Avenir Next LT Pro Demi" w:hAnsi="Avenir Next LT Pro Demi"/>
                <w:color w:val="FFFFFF" w:themeColor="background1"/>
                <w:sz w:val="18"/>
                <w:szCs w:val="18"/>
              </w:rPr>
              <w:t xml:space="preserve">Completed by the </w:t>
            </w:r>
            <w:r w:rsidR="007C50F3">
              <w:rPr>
                <w:rFonts w:ascii="Avenir Next LT Pro Demi" w:hAnsi="Avenir Next LT Pro Demi"/>
                <w:color w:val="FFFFFF" w:themeColor="background1"/>
                <w:sz w:val="18"/>
                <w:szCs w:val="18"/>
              </w:rPr>
              <w:t xml:space="preserve">investigator and </w:t>
            </w:r>
            <w:r w:rsidRPr="00196C68">
              <w:rPr>
                <w:rFonts w:ascii="Avenir Next LT Pro Demi" w:hAnsi="Avenir Next LT Pro Demi"/>
                <w:color w:val="FFFFFF" w:themeColor="background1"/>
                <w:sz w:val="18"/>
                <w:szCs w:val="18"/>
              </w:rPr>
              <w:t>research site before the visit. Contains participant details and site contacts.</w:t>
            </w:r>
          </w:p>
        </w:tc>
        <w:tc>
          <w:tcPr>
            <w:tcW w:w="3515" w:type="dxa"/>
            <w:shd w:val="clear" w:color="auto" w:fill="008BA2" w:themeFill="accent1"/>
            <w:tcMar>
              <w:top w:w="80" w:type="dxa"/>
              <w:left w:w="100" w:type="dxa"/>
              <w:bottom w:w="80" w:type="dxa"/>
              <w:right w:w="100" w:type="dxa"/>
            </w:tcMar>
          </w:tcPr>
          <w:p w14:paraId="4D8AE347" w14:textId="6D4B3EE4" w:rsidR="00B11E0D" w:rsidRPr="00087896" w:rsidRDefault="00087896" w:rsidP="00DD186F">
            <w:pPr>
              <w:shd w:val="clear" w:color="auto" w:fill="008BA2" w:themeFill="accent1"/>
              <w:jc w:val="center"/>
              <w:rPr>
                <w:b/>
                <w:bCs/>
                <w:color w:val="FFFFFF" w:themeColor="background1"/>
                <w:sz w:val="22"/>
                <w:szCs w:val="22"/>
              </w:rPr>
            </w:pPr>
            <w:r>
              <w:rPr>
                <w:b/>
                <w:bCs/>
                <w:color w:val="FFFFFF" w:themeColor="background1"/>
                <w:sz w:val="18"/>
                <w:szCs w:val="18"/>
              </w:rPr>
              <w:br/>
            </w:r>
            <w:r w:rsidR="00B11E0D" w:rsidRPr="00087896">
              <w:rPr>
                <w:b/>
                <w:bCs/>
                <w:color w:val="FFFFFF" w:themeColor="background1"/>
                <w:sz w:val="22"/>
                <w:szCs w:val="22"/>
              </w:rPr>
              <w:t>HCP (YOU)</w:t>
            </w:r>
          </w:p>
          <w:p w14:paraId="643E00C5" w14:textId="6ADD831B" w:rsidR="00B11E0D" w:rsidRPr="00196C68" w:rsidRDefault="0056369B" w:rsidP="0056369B">
            <w:pPr>
              <w:shd w:val="clear" w:color="auto" w:fill="008BA2"/>
              <w:jc w:val="center"/>
              <w:rPr>
                <w:rFonts w:ascii="Avenir Next LT Pro Demi" w:hAnsi="Avenir Next LT Pro Demi"/>
                <w:color w:val="FFFFFF" w:themeColor="background1"/>
                <w:sz w:val="18"/>
                <w:szCs w:val="18"/>
              </w:rPr>
            </w:pPr>
            <w:r>
              <w:rPr>
                <w:rFonts w:ascii="Avenir Next LT Pro Demi" w:hAnsi="Avenir Next LT Pro Demi"/>
                <w:color w:val="FFFFFF"/>
                <w:sz w:val="18"/>
                <w:szCs w:val="18"/>
              </w:rPr>
              <w:t>Completed by you during and after the visit. Contains the actions you are asked to take, documentation requirements, and safety considerations.</w:t>
            </w:r>
          </w:p>
        </w:tc>
      </w:tr>
    </w:tbl>
    <w:p w14:paraId="4AE79727" w14:textId="77777777" w:rsidR="00DD186F" w:rsidRDefault="00DD186F" w:rsidP="00B11E0D"/>
    <w:p w14:paraId="662EDD6A" w14:textId="07AA9BAD" w:rsidR="00A13788" w:rsidRPr="00827B7A" w:rsidRDefault="0012215A" w:rsidP="007C50F3">
      <w:r w:rsidRPr="00593AD9">
        <w:rPr>
          <w:noProof/>
        </w:rPr>
        <mc:AlternateContent>
          <mc:Choice Requires="wps">
            <w:drawing>
              <wp:anchor distT="0" distB="0" distL="114300" distR="114300" simplePos="0" relativeHeight="251659264" behindDoc="1" locked="0" layoutInCell="1" allowOverlap="1" wp14:anchorId="053DFED8" wp14:editId="52EA5331">
                <wp:simplePos x="0" y="0"/>
                <wp:positionH relativeFrom="column">
                  <wp:posOffset>-90805</wp:posOffset>
                </wp:positionH>
                <wp:positionV relativeFrom="paragraph">
                  <wp:posOffset>949960</wp:posOffset>
                </wp:positionV>
                <wp:extent cx="1828800" cy="2067560"/>
                <wp:effectExtent l="0" t="0" r="19050" b="15240"/>
                <wp:wrapTight wrapText="bothSides">
                  <wp:wrapPolygon edited="0">
                    <wp:start x="0" y="0"/>
                    <wp:lineTo x="0" y="21627"/>
                    <wp:lineTo x="21623" y="21627"/>
                    <wp:lineTo x="21623" y="0"/>
                    <wp:lineTo x="0" y="0"/>
                  </wp:wrapPolygon>
                </wp:wrapTight>
                <wp:docPr id="31007436" name="Text Box 1"/>
                <wp:cNvGraphicFramePr/>
                <a:graphic xmlns:a="http://schemas.openxmlformats.org/drawingml/2006/main">
                  <a:graphicData uri="http://schemas.microsoft.com/office/word/2010/wordprocessingShape">
                    <wps:wsp>
                      <wps:cNvSpPr txBox="1"/>
                      <wps:spPr>
                        <a:xfrm>
                          <a:off x="0" y="0"/>
                          <a:ext cx="1828800" cy="2067560"/>
                        </a:xfrm>
                        <a:prstGeom prst="rect">
                          <a:avLst/>
                        </a:prstGeom>
                        <a:noFill/>
                        <a:ln w="6350">
                          <a:solidFill>
                            <a:prstClr val="black"/>
                          </a:solidFill>
                        </a:ln>
                      </wps:spPr>
                      <wps:txbx>
                        <w:txbxContent>
                          <w:p w14:paraId="581B46AE" w14:textId="65021E9A" w:rsidR="00D14795" w:rsidRDefault="002607AC" w:rsidP="00B11E0D">
                            <w:r w:rsidRPr="00DA3083">
                              <w:rPr>
                                <w:b/>
                                <w:bCs/>
                              </w:rPr>
                              <w:t xml:space="preserve">This form contains both personally identifiable information (PII) and </w:t>
                            </w:r>
                            <w:r w:rsidR="00473499" w:rsidRPr="00DA3083">
                              <w:rPr>
                                <w:b/>
                                <w:bCs/>
                              </w:rPr>
                              <w:t xml:space="preserve">protected </w:t>
                            </w:r>
                            <w:r w:rsidRPr="00DA3083">
                              <w:rPr>
                                <w:b/>
                                <w:bCs/>
                              </w:rPr>
                              <w:t>health information (PHI).</w:t>
                            </w:r>
                            <w:r w:rsidRPr="00ED5DF8">
                              <w:t xml:space="preserve"> Treat this form and all data, documents, interactions, and information confidentially. In addition to routine procedures, please report any potential </w:t>
                            </w:r>
                            <w:r w:rsidR="00137FA0" w:rsidRPr="00ED5DF8">
                              <w:t>privacy breaches</w:t>
                            </w:r>
                            <w:r w:rsidRPr="00ED5DF8">
                              <w:t xml:space="preserve"> to the study team.</w:t>
                            </w:r>
                            <w:r w:rsidR="00B70E46" w:rsidRPr="00ED5DF8">
                              <w:t xml:space="preserve"> Please note that the participant has signed a consent form </w:t>
                            </w:r>
                            <w:r w:rsidR="007C50F3">
                              <w:t>authorizing</w:t>
                            </w:r>
                            <w:r w:rsidR="00B70E46" w:rsidRPr="00ED5DF8">
                              <w:t xml:space="preserve"> the </w:t>
                            </w:r>
                            <w:r w:rsidR="007C50F3">
                              <w:t>exchange</w:t>
                            </w:r>
                            <w:r w:rsidR="007C50F3" w:rsidRPr="00ED5DF8">
                              <w:t xml:space="preserve"> </w:t>
                            </w:r>
                            <w:r w:rsidR="00B70E46" w:rsidRPr="00ED5DF8">
                              <w:t xml:space="preserve">of PHI </w:t>
                            </w:r>
                            <w:r w:rsidR="007C50F3">
                              <w:t xml:space="preserve">and communication </w:t>
                            </w:r>
                            <w:r w:rsidR="00B70E46" w:rsidRPr="00ED5DF8">
                              <w:t>between you and the site investigator.</w:t>
                            </w:r>
                            <w:r w:rsidR="00D14795">
                              <w:t xml:space="preserve"> </w:t>
                            </w:r>
                            <w:r w:rsidR="007C50F3">
                              <w:t>The consent form is available upon request.</w:t>
                            </w:r>
                          </w:p>
                          <w:p w14:paraId="05A7FBEB" w14:textId="1D5CEE76" w:rsidR="00287455" w:rsidRPr="00ED5DF8" w:rsidRDefault="00287455" w:rsidP="00B11E0D">
                            <w:r w:rsidRPr="00ED5DF8">
                              <w:t xml:space="preserve">These instructions contain general study information that is intended for you, the healthcare provider, not the participant. The IRB/ethics committee has not approved this form for </w:t>
                            </w:r>
                            <w:r w:rsidR="007C50F3">
                              <w:t>distribution to participants</w:t>
                            </w:r>
                            <w:r w:rsidRPr="00ED5DF8">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3DFED8" id="_x0000_t202" coordsize="21600,21600" o:spt="202" path="m,l,21600r21600,l21600,xe">
                <v:stroke joinstyle="miter"/>
                <v:path gradientshapeok="t" o:connecttype="rect"/>
              </v:shapetype>
              <v:shape id="Text Box 1" o:spid="_x0000_s1026" type="#_x0000_t202" style="position:absolute;margin-left:-7.15pt;margin-top:74.8pt;width:2in;height:162.8pt;z-index:-2516572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" filled="f" strokeweight=".5pt">
                <v:textbox>
                  <w:txbxContent>
                    <w:p w14:paraId="581B46AE" w14:textId="65021E9A" w:rsidR="00D14795" w:rsidRDefault="002607AC" w:rsidP="00B11E0D">
                      <w:r w:rsidRPr="00DA3083">
                        <w:rPr>
                          <w:b/>
                          <w:bCs/>
                        </w:rPr>
                        <w:t xml:space="preserve">This form contains both personally identifiable information (PII) and </w:t>
                      </w:r>
                      <w:r w:rsidR="00473499" w:rsidRPr="00DA3083">
                        <w:rPr>
                          <w:b/>
                          <w:bCs/>
                        </w:rPr>
                        <w:t xml:space="preserve">protected </w:t>
                      </w:r>
                      <w:r w:rsidRPr="00DA3083">
                        <w:rPr>
                          <w:b/>
                          <w:bCs/>
                        </w:rPr>
                        <w:t>health information (PHI).</w:t>
                      </w:r>
                      <w:r w:rsidRPr="00ED5DF8">
                        <w:t xml:space="preserve"> Treat this form and all data, documents, interactions, and information confidentially. In addition to routine procedures, please report any potential </w:t>
                      </w:r>
                      <w:r w:rsidR="00137FA0" w:rsidRPr="00ED5DF8">
                        <w:t>privacy breaches</w:t>
                      </w:r>
                      <w:r w:rsidRPr="00ED5DF8">
                        <w:t xml:space="preserve"> to the study team.</w:t>
                      </w:r>
                      <w:r w:rsidR="00B70E46" w:rsidRPr="00ED5DF8">
                        <w:t xml:space="preserve"> Please note that the participant has signed a consent form </w:t>
                      </w:r>
                      <w:r w:rsidR="007C50F3">
                        <w:t>authorizing</w:t>
                      </w:r>
                      <w:r w:rsidR="00B70E46" w:rsidRPr="00ED5DF8">
                        <w:t xml:space="preserve"> the </w:t>
                      </w:r>
                      <w:r w:rsidR="007C50F3">
                        <w:t>exchange</w:t>
                      </w:r>
                      <w:r w:rsidR="007C50F3" w:rsidRPr="00ED5DF8">
                        <w:t xml:space="preserve"> </w:t>
                      </w:r>
                      <w:r w:rsidR="00B70E46" w:rsidRPr="00ED5DF8">
                        <w:t xml:space="preserve">of PHI </w:t>
                      </w:r>
                      <w:r w:rsidR="007C50F3">
                        <w:t xml:space="preserve">and communication </w:t>
                      </w:r>
                      <w:r w:rsidR="00B70E46" w:rsidRPr="00ED5DF8">
                        <w:t>between you and the site investigator.</w:t>
                      </w:r>
                      <w:r w:rsidR="00D14795">
                        <w:t xml:space="preserve"> </w:t>
                      </w:r>
                      <w:r w:rsidR="007C50F3">
                        <w:t>The consent form is available upon request.</w:t>
                      </w:r>
                    </w:p>
                    <w:p w14:paraId="05A7FBEB" w14:textId="1D5CEE76" w:rsidR="00287455" w:rsidRPr="00ED5DF8" w:rsidRDefault="00287455" w:rsidP="00B11E0D">
                      <w:r w:rsidRPr="00ED5DF8">
                        <w:t xml:space="preserve">These instructions contain general study information that is intended for you, the healthcare provider, not the participant. The IRB/ethics committee has not approved this form for </w:t>
                      </w:r>
                      <w:r w:rsidR="007C50F3">
                        <w:t>distribution to participants</w:t>
                      </w:r>
                      <w:r w:rsidRPr="00ED5DF8">
                        <w:t>.</w:t>
                      </w:r>
                    </w:p>
                  </w:txbxContent>
                </v:textbox>
                <w10:wrap type="tight"/>
              </v:shape>
            </w:pict>
          </mc:Fallback>
        </mc:AlternateContent>
      </w:r>
      <w:r w:rsidR="005E6487" w:rsidRPr="00593AD9">
        <w:t>The</w:t>
      </w:r>
      <w:r w:rsidR="005E6487" w:rsidRPr="00ED5DF8">
        <w:t xml:space="preserve"> fields below should already be completed when </w:t>
      </w:r>
      <w:r w:rsidR="005E6487" w:rsidRPr="004F681B">
        <w:rPr>
          <w:rFonts w:ascii="Avenir Next LT Pro Demi" w:hAnsi="Avenir Next LT Pro Demi"/>
          <w:color w:val="008BA2" w:themeColor="accent1"/>
        </w:rPr>
        <w:t>you</w:t>
      </w:r>
      <w:r w:rsidR="000B26B4" w:rsidRPr="004F681B">
        <w:rPr>
          <w:rFonts w:ascii="Avenir Next LT Pro Demi" w:hAnsi="Avenir Next LT Pro Demi"/>
          <w:color w:val="008BA2" w:themeColor="accent1"/>
        </w:rPr>
        <w:t xml:space="preserve"> (HCP)</w:t>
      </w:r>
      <w:r w:rsidR="005E6487" w:rsidRPr="00DA3083">
        <w:rPr>
          <w:color w:val="008BA2" w:themeColor="accent1"/>
        </w:rPr>
        <w:t xml:space="preserve"> </w:t>
      </w:r>
      <w:r w:rsidR="005E6487" w:rsidRPr="00ED5DF8">
        <w:t xml:space="preserve">receive this document. Verify that no fields contain </w:t>
      </w:r>
      <w:r w:rsidR="005E6487" w:rsidRPr="00CA3CED">
        <w:rPr>
          <w:i/>
          <w:iCs/>
          <w:color w:val="FF6F00"/>
        </w:rPr>
        <w:t>[</w:t>
      </w:r>
      <w:r w:rsidR="000B26B4" w:rsidRPr="00CA3CED">
        <w:rPr>
          <w:color w:val="FF6F00"/>
        </w:rPr>
        <w:sym w:font="Symbol" w:char="F0A8"/>
      </w:r>
      <w:r w:rsidR="000B26B4" w:rsidRPr="00CA3CED">
        <w:rPr>
          <w:color w:val="FF6F00"/>
        </w:rPr>
        <w:t xml:space="preserve"> </w:t>
      </w:r>
      <w:r w:rsidRPr="00CA3CED">
        <w:rPr>
          <w:rFonts w:ascii="Avenir Next LT Pro Demi" w:hAnsi="Avenir Next LT Pro Demi"/>
          <w:i/>
          <w:iCs/>
          <w:color w:val="FF6F00"/>
        </w:rPr>
        <w:t>orange</w:t>
      </w:r>
      <w:r w:rsidR="005E6487" w:rsidRPr="00CA3CED">
        <w:rPr>
          <w:rFonts w:ascii="Avenir Next LT Pro Demi" w:hAnsi="Avenir Next LT Pro Demi"/>
          <w:i/>
          <w:iCs/>
          <w:color w:val="FF6F00"/>
        </w:rPr>
        <w:t xml:space="preserve"> text</w:t>
      </w:r>
      <w:r w:rsidR="005E6487" w:rsidRPr="00CA3CED">
        <w:rPr>
          <w:i/>
          <w:iCs/>
          <w:color w:val="FF6F00"/>
        </w:rPr>
        <w:t>]</w:t>
      </w:r>
      <w:r w:rsidR="005E6487" w:rsidRPr="00CA3CED">
        <w:rPr>
          <w:color w:val="FF6F00"/>
        </w:rPr>
        <w:t xml:space="preserve"> </w:t>
      </w:r>
      <w:r w:rsidR="00DA3083" w:rsidRPr="00DA3083">
        <w:rPr>
          <w:color w:val="000000" w:themeColor="text1"/>
        </w:rPr>
        <w:t xml:space="preserve">or </w:t>
      </w:r>
      <w:r w:rsidR="00DA3083" w:rsidRPr="00DD186F">
        <w:rPr>
          <w:i/>
          <w:iCs/>
          <w:color w:val="618F2B"/>
        </w:rPr>
        <w:t>[</w:t>
      </w:r>
      <w:r w:rsidR="000B26B4">
        <w:rPr>
          <w:color w:val="618F2B"/>
        </w:rPr>
        <w:sym w:font="Symbol" w:char="F0A7"/>
      </w:r>
      <w:r w:rsidR="000B26B4">
        <w:rPr>
          <w:color w:val="618F2B"/>
        </w:rPr>
        <w:t xml:space="preserve"> </w:t>
      </w:r>
      <w:r w:rsidR="00DA3083" w:rsidRPr="004F681B">
        <w:rPr>
          <w:rFonts w:ascii="Avenir Next LT Pro Demi" w:hAnsi="Avenir Next LT Pro Demi"/>
          <w:i/>
          <w:iCs/>
          <w:color w:val="618F2B"/>
        </w:rPr>
        <w:t>green text</w:t>
      </w:r>
      <w:r w:rsidR="00DA3083" w:rsidRPr="00DD186F">
        <w:rPr>
          <w:i/>
          <w:iCs/>
          <w:color w:val="618F2B"/>
        </w:rPr>
        <w:t>]</w:t>
      </w:r>
      <w:r w:rsidR="00DA3083" w:rsidRPr="00DD186F">
        <w:rPr>
          <w:color w:val="618F2B"/>
        </w:rPr>
        <w:t xml:space="preserve"> </w:t>
      </w:r>
      <w:r w:rsidR="005E6487" w:rsidRPr="00ED5DF8">
        <w:t xml:space="preserve">before proceeding with the visit. </w:t>
      </w:r>
      <w:r w:rsidR="005E6487" w:rsidRPr="00ED5DF8">
        <w:rPr>
          <w:b/>
          <w:bCs/>
          <w:i/>
          <w:iCs/>
          <w:color w:val="auto"/>
        </w:rPr>
        <w:t xml:space="preserve">If you see any remaining </w:t>
      </w:r>
      <w:r w:rsidR="00482DAF" w:rsidRPr="00482DAF">
        <w:rPr>
          <w:b/>
          <w:bCs/>
          <w:i/>
          <w:iCs/>
          <w:color w:val="FF6F00"/>
        </w:rPr>
        <w:t>orange</w:t>
      </w:r>
      <w:r w:rsidR="00DA3083">
        <w:rPr>
          <w:b/>
          <w:bCs/>
          <w:i/>
          <w:iCs/>
          <w:color w:val="auto"/>
        </w:rPr>
        <w:t xml:space="preserve"> or </w:t>
      </w:r>
      <w:r w:rsidR="00DA3083" w:rsidRPr="00482DAF">
        <w:rPr>
          <w:b/>
          <w:bCs/>
          <w:i/>
          <w:iCs/>
          <w:color w:val="618F2B"/>
        </w:rPr>
        <w:t>green</w:t>
      </w:r>
      <w:r w:rsidR="005E6487" w:rsidRPr="00ED5DF8">
        <w:rPr>
          <w:b/>
          <w:bCs/>
          <w:i/>
          <w:iCs/>
          <w:color w:val="auto"/>
        </w:rPr>
        <w:t xml:space="preserve"> text, please contact the </w:t>
      </w:r>
      <w:r w:rsidR="007C50F3">
        <w:rPr>
          <w:b/>
          <w:bCs/>
          <w:i/>
          <w:iCs/>
          <w:color w:val="auto"/>
        </w:rPr>
        <w:t xml:space="preserve">Investigator or their listed Study Team Member </w:t>
      </w:r>
      <w:r w:rsidR="005E6487" w:rsidRPr="00ED5DF8">
        <w:rPr>
          <w:b/>
          <w:bCs/>
          <w:i/>
          <w:iCs/>
          <w:color w:val="auto"/>
        </w:rPr>
        <w:t>before proceeding.</w:t>
      </w:r>
    </w:p>
    <w:p w14:paraId="2E978EEA" w14:textId="77777777" w:rsidR="00F26F11" w:rsidRDefault="00F26F11">
      <w:pPr>
        <w:spacing w:after="0" w:line="240" w:lineRule="auto"/>
      </w:pPr>
    </w:p>
    <w:p w14:paraId="460F0128" w14:textId="52AC8FAC" w:rsidR="00F26F11" w:rsidRPr="00F26F11" w:rsidRDefault="00F26F11" w:rsidP="00F26F11">
      <w:pPr>
        <w:spacing w:after="0" w:line="300" w:lineRule="atLeast"/>
        <w:rPr>
          <w:rFonts w:ascii="Segoe UI" w:eastAsia="Times New Roman" w:hAnsi="Segoe UI" w:cs="Segoe UI"/>
          <w:color w:val="000000"/>
        </w:rPr>
      </w:pPr>
      <w:r>
        <w:br/>
      </w:r>
    </w:p>
    <w:p w14:paraId="715A68D9" w14:textId="2477E265" w:rsidR="00EC29E8" w:rsidRDefault="00EC29E8" w:rsidP="001E3F0B">
      <w:pPr>
        <w:spacing w:after="0" w:line="276" w:lineRule="auto"/>
      </w:pPr>
      <w:r w:rsidRPr="00EC29E8">
        <w:rPr>
          <w:rFonts w:ascii="Avenir Next LT Pro Demi" w:hAnsi="Avenir Next LT Pro Demi"/>
          <w:color w:val="023C54" w:themeColor="accent5"/>
          <w:sz w:val="28"/>
          <w:szCs w:val="28"/>
        </w:rPr>
        <w:t>If you learn that the participant has died</w:t>
      </w:r>
      <w:r w:rsidRPr="00EC29E8">
        <w:rPr>
          <w:color w:val="023C54" w:themeColor="accent5"/>
          <w:sz w:val="28"/>
          <w:szCs w:val="28"/>
        </w:rPr>
        <w:t xml:space="preserve">, notify the study team immediately using the urgent contact information provided in </w:t>
      </w:r>
      <w:r w:rsidRPr="001E3F0B">
        <w:rPr>
          <w:rFonts w:ascii="Avenir Next LT Pro Demi" w:hAnsi="Avenir Next LT Pro Demi"/>
          <w:color w:val="023C54" w:themeColor="accent5"/>
          <w:sz w:val="28"/>
          <w:szCs w:val="28"/>
        </w:rPr>
        <w:t xml:space="preserve">Section </w:t>
      </w:r>
      <w:r w:rsidR="004D5B3E" w:rsidRPr="001E3F0B">
        <w:rPr>
          <w:rFonts w:ascii="Avenir Next LT Pro Demi" w:hAnsi="Avenir Next LT Pro Demi"/>
          <w:color w:val="023C54" w:themeColor="accent5"/>
          <w:sz w:val="28"/>
          <w:szCs w:val="28"/>
        </w:rPr>
        <w:t>1</w:t>
      </w:r>
      <w:r w:rsidRPr="00EC29E8">
        <w:rPr>
          <w:b/>
          <w:bCs/>
          <w:color w:val="023C54" w:themeColor="accent5"/>
          <w:sz w:val="28"/>
          <w:szCs w:val="28"/>
        </w:rPr>
        <w:t xml:space="preserve"> </w:t>
      </w:r>
      <w:r w:rsidRPr="001E3F0B">
        <w:rPr>
          <w:color w:val="023C54" w:themeColor="accent5"/>
          <w:sz w:val="28"/>
          <w:szCs w:val="28"/>
        </w:rPr>
        <w:t>(below).</w:t>
      </w:r>
      <w:r w:rsidRPr="00EC29E8">
        <w:rPr>
          <w:color w:val="023C54" w:themeColor="accent5"/>
          <w:sz w:val="28"/>
          <w:szCs w:val="28"/>
        </w:rPr>
        <w:t xml:space="preserve"> Document the date, time, source of information, and any relevant details shared with you, and follow any additional instructions from the study team.</w:t>
      </w:r>
      <w:r w:rsidR="00593AD9" w:rsidRPr="00EC29E8">
        <w:rPr>
          <w:sz w:val="28"/>
          <w:szCs w:val="28"/>
          <w:highlight w:val="magenta"/>
        </w:rPr>
        <w:br/>
      </w:r>
      <w:bookmarkStart w:id="0" w:name="_SECTION_0:_Contact"/>
      <w:bookmarkEnd w:id="0"/>
    </w:p>
    <w:p w14:paraId="506C8630" w14:textId="715D47F2" w:rsidR="0085244D" w:rsidRPr="00EC29E8" w:rsidRDefault="0085244D" w:rsidP="00EC29E8">
      <w:pPr>
        <w:pStyle w:val="Heading1"/>
        <w:rPr>
          <w:rFonts w:ascii="Avenir Next LT Pro Demi" w:hAnsi="Avenir Next LT Pro Demi"/>
          <w:sz w:val="42"/>
          <w:szCs w:val="42"/>
        </w:rPr>
      </w:pPr>
      <w:bookmarkStart w:id="1" w:name="_SECTION_1:_Contact"/>
      <w:bookmarkEnd w:id="1"/>
      <w:r w:rsidRPr="00593AD9">
        <w:lastRenderedPageBreak/>
        <w:t xml:space="preserve">SECTION </w:t>
      </w:r>
      <w:r w:rsidR="001C42FF">
        <w:t>1</w:t>
      </w:r>
      <w:r w:rsidRPr="00593AD9">
        <w:t>: Contact Information</w:t>
      </w:r>
      <w:r w:rsidRPr="00187A09">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85244D" w:rsidRPr="00187A09" w14:paraId="4DA2C31A" w14:textId="77777777" w:rsidTr="000B26B4">
        <w:tc>
          <w:tcPr>
            <w:tcW w:w="9360" w:type="dxa"/>
            <w:gridSpan w:val="2"/>
            <w:shd w:val="clear" w:color="auto" w:fill="618F2B"/>
            <w:tcMar>
              <w:top w:w="80" w:type="dxa"/>
              <w:left w:w="120" w:type="dxa"/>
              <w:bottom w:w="80" w:type="dxa"/>
              <w:right w:w="120" w:type="dxa"/>
            </w:tcMar>
          </w:tcPr>
          <w:p w14:paraId="1D61D7DC" w14:textId="4563D2A3" w:rsidR="0085244D" w:rsidRPr="00DA3083" w:rsidRDefault="0055399D" w:rsidP="00DA3083">
            <w:pPr>
              <w:spacing w:after="0"/>
              <w:rPr>
                <w:b/>
                <w:bCs/>
                <w:color w:val="000000" w:themeColor="text1"/>
              </w:rPr>
            </w:pPr>
            <w:bookmarkStart w:id="2" w:name="_SECTION_1:_General"/>
            <w:bookmarkEnd w:id="2"/>
            <w:r w:rsidRPr="000B26B4">
              <w:rPr>
                <w:rFonts w:ascii="Avenir Next LT Pro Demi" w:hAnsi="Avenir Next LT Pro Demi"/>
                <w:color w:val="FFFFFF" w:themeColor="background1"/>
                <w:sz w:val="26"/>
                <w:szCs w:val="26"/>
              </w:rPr>
              <w:t>HCP Quick-Reference Contact Card</w:t>
            </w:r>
            <w:r w:rsidR="00AF544F" w:rsidRPr="000B26B4">
              <w:rPr>
                <w:rFonts w:ascii="Avenir Next LT Pro Demi" w:hAnsi="Avenir Next LT Pro Demi"/>
                <w:color w:val="FFFFFF" w:themeColor="background1"/>
                <w:sz w:val="26"/>
                <w:szCs w:val="26"/>
              </w:rPr>
              <w:t>*</w:t>
            </w:r>
            <w:r w:rsidRPr="000B26B4">
              <w:rPr>
                <w:b/>
                <w:bCs/>
                <w:color w:val="FFFFFF" w:themeColor="background1"/>
              </w:rPr>
              <w:t xml:space="preserve"> </w:t>
            </w:r>
            <w:r w:rsidR="00DA3083" w:rsidRPr="000B26B4">
              <w:rPr>
                <w:b/>
                <w:bCs/>
                <w:color w:val="FFFFFF" w:themeColor="background1"/>
              </w:rPr>
              <w:br/>
            </w:r>
            <w:r w:rsidRPr="000B26B4">
              <w:rPr>
                <w:b/>
                <w:bCs/>
                <w:color w:val="FFFFFF" w:themeColor="background1"/>
              </w:rPr>
              <w:t xml:space="preserve">(or use </w:t>
            </w:r>
            <w:proofErr w:type="gramStart"/>
            <w:r w:rsidRPr="000B26B4">
              <w:rPr>
                <w:b/>
                <w:bCs/>
                <w:color w:val="FFFFFF" w:themeColor="background1"/>
              </w:rPr>
              <w:t>equivalent)</w:t>
            </w:r>
            <w:r w:rsidR="00DA3083" w:rsidRPr="000B26B4">
              <w:rPr>
                <w:b/>
                <w:bCs/>
                <w:color w:val="FFFFFF" w:themeColor="background1"/>
              </w:rPr>
              <w:t xml:space="preserve"> </w:t>
            </w:r>
            <w:r w:rsidR="00AF544F" w:rsidRPr="000B26B4">
              <w:rPr>
                <w:color w:val="FFFFFF" w:themeColor="background1"/>
              </w:rPr>
              <w:t xml:space="preserve">  </w:t>
            </w:r>
            <w:proofErr w:type="gramEnd"/>
            <w:r w:rsidR="00AF544F" w:rsidRPr="000B26B4">
              <w:rPr>
                <w:color w:val="FFFFFF" w:themeColor="background1"/>
              </w:rPr>
              <w:t xml:space="preserve">                     </w:t>
            </w:r>
            <w:r w:rsidR="00581B10" w:rsidRPr="00581B10">
              <w:rPr>
                <w:color w:val="FFFFFF" w:themeColor="background1"/>
                <w:sz w:val="24"/>
                <w:szCs w:val="24"/>
              </w:rPr>
              <w:sym w:font="Symbol" w:char="F0A7"/>
            </w:r>
            <w:r w:rsidR="00581B10" w:rsidRPr="00581B10">
              <w:rPr>
                <w:color w:val="FFFFFF" w:themeColor="background1"/>
                <w:sz w:val="24"/>
                <w:szCs w:val="24"/>
              </w:rPr>
              <w:t xml:space="preserve">  </w:t>
            </w:r>
            <w:r w:rsidR="000B26B4" w:rsidRPr="000B26B4">
              <w:rPr>
                <w:color w:val="FFFFFF" w:themeColor="background1"/>
              </w:rPr>
              <w:t>SITE</w:t>
            </w:r>
            <w:r w:rsidR="0085244D" w:rsidRPr="000B26B4">
              <w:rPr>
                <w:color w:val="FFFFFF" w:themeColor="background1"/>
              </w:rPr>
              <w:t xml:space="preserve"> TO COMPLETE once for each trial</w:t>
            </w:r>
            <w:r w:rsidR="0085244D" w:rsidRPr="000B26B4">
              <w:rPr>
                <w:color w:val="FFFFFF" w:themeColor="background1"/>
                <w:sz w:val="15"/>
                <w:szCs w:val="15"/>
              </w:rPr>
              <w:t xml:space="preserve">  </w:t>
            </w:r>
          </w:p>
        </w:tc>
      </w:tr>
      <w:tr w:rsidR="0085244D" w:rsidRPr="00187A09" w14:paraId="424F02BF" w14:textId="77777777" w:rsidTr="00A27C79">
        <w:trPr>
          <w:trHeight w:val="515"/>
        </w:trPr>
        <w:tc>
          <w:tcPr>
            <w:tcW w:w="3200" w:type="dxa"/>
            <w:shd w:val="clear" w:color="auto" w:fill="F5F6FA"/>
            <w:tcMar>
              <w:top w:w="60" w:type="dxa"/>
              <w:left w:w="120" w:type="dxa"/>
              <w:bottom w:w="60" w:type="dxa"/>
              <w:right w:w="120" w:type="dxa"/>
            </w:tcMar>
          </w:tcPr>
          <w:p w14:paraId="78238E6A" w14:textId="0F7AA6C8" w:rsidR="0085244D" w:rsidRPr="00ED76DF" w:rsidRDefault="00070E3A" w:rsidP="00A27C79">
            <w:pPr>
              <w:rPr>
                <w:rFonts w:ascii="Avenir Next LT Pro Demi" w:hAnsi="Avenir Next LT Pro Demi"/>
              </w:rPr>
            </w:pPr>
            <w:r w:rsidRPr="00ED76DF">
              <w:rPr>
                <w:rFonts w:ascii="Avenir Next LT Pro Demi" w:hAnsi="Avenir Next LT Pro Demi"/>
              </w:rPr>
              <w:t xml:space="preserve">For </w:t>
            </w:r>
            <w:r w:rsidR="0085244D" w:rsidRPr="00ED76DF">
              <w:rPr>
                <w:rFonts w:ascii="Avenir Next LT Pro Demi" w:hAnsi="Avenir Next LT Pro Demi"/>
              </w:rPr>
              <w:t>Urgent Issues</w:t>
            </w:r>
          </w:p>
        </w:tc>
        <w:tc>
          <w:tcPr>
            <w:tcW w:w="6160" w:type="dxa"/>
            <w:tcMar>
              <w:top w:w="60" w:type="dxa"/>
              <w:left w:w="120" w:type="dxa"/>
              <w:bottom w:w="60" w:type="dxa"/>
              <w:right w:w="120" w:type="dxa"/>
            </w:tcMar>
          </w:tcPr>
          <w:p w14:paraId="0906617D" w14:textId="77777777" w:rsidR="00070E3A" w:rsidRPr="00C66B83" w:rsidRDefault="0085244D" w:rsidP="0055399D">
            <w:pPr>
              <w:spacing w:after="0" w:line="240" w:lineRule="auto"/>
              <w:rPr>
                <w:color w:val="618F2B"/>
              </w:rPr>
            </w:pPr>
            <w:r w:rsidRPr="00C66B83">
              <w:rPr>
                <w:color w:val="618F2B"/>
              </w:rPr>
              <w:t>[Clinical Investigator or designee</w:t>
            </w:r>
            <w:r w:rsidR="00070E3A" w:rsidRPr="00C66B83">
              <w:rPr>
                <w:color w:val="618F2B"/>
              </w:rPr>
              <w:t>:</w:t>
            </w:r>
          </w:p>
          <w:p w14:paraId="48CF692F" w14:textId="77777777" w:rsidR="00070E3A" w:rsidRPr="00C66B83" w:rsidRDefault="0085244D" w:rsidP="0055399D">
            <w:pPr>
              <w:spacing w:after="0" w:line="240" w:lineRule="auto"/>
              <w:rPr>
                <w:color w:val="618F2B"/>
              </w:rPr>
            </w:pPr>
            <w:r w:rsidRPr="00C66B83">
              <w:rPr>
                <w:color w:val="618F2B"/>
              </w:rPr>
              <w:t xml:space="preserve">name, </w:t>
            </w:r>
          </w:p>
          <w:p w14:paraId="058C5F9C" w14:textId="77777777" w:rsidR="00070E3A" w:rsidRPr="00C66B83" w:rsidRDefault="0085244D" w:rsidP="0055399D">
            <w:pPr>
              <w:spacing w:after="0" w:line="240" w:lineRule="auto"/>
              <w:rPr>
                <w:color w:val="618F2B"/>
              </w:rPr>
            </w:pPr>
            <w:r w:rsidRPr="00C66B83">
              <w:rPr>
                <w:color w:val="618F2B"/>
              </w:rPr>
              <w:t xml:space="preserve">phone, </w:t>
            </w:r>
          </w:p>
          <w:p w14:paraId="071B6DC6" w14:textId="5802FC0D" w:rsidR="0085244D" w:rsidRPr="00C66B83" w:rsidRDefault="0085244D" w:rsidP="0055399D">
            <w:pPr>
              <w:spacing w:after="0" w:line="240" w:lineRule="auto"/>
              <w:rPr>
                <w:color w:val="618F2B"/>
              </w:rPr>
            </w:pPr>
            <w:r w:rsidRPr="00C66B83">
              <w:rPr>
                <w:color w:val="618F2B"/>
              </w:rPr>
              <w:t>email]</w:t>
            </w:r>
          </w:p>
        </w:tc>
      </w:tr>
      <w:tr w:rsidR="0085244D" w:rsidRPr="00187A09" w14:paraId="38A491B0" w14:textId="77777777" w:rsidTr="00A27C79">
        <w:tc>
          <w:tcPr>
            <w:tcW w:w="3200" w:type="dxa"/>
            <w:shd w:val="clear" w:color="auto" w:fill="F5F6FA"/>
            <w:tcMar>
              <w:top w:w="60" w:type="dxa"/>
              <w:left w:w="120" w:type="dxa"/>
              <w:bottom w:w="60" w:type="dxa"/>
              <w:right w:w="120" w:type="dxa"/>
            </w:tcMar>
          </w:tcPr>
          <w:p w14:paraId="6C292D9B" w14:textId="22ED4125" w:rsidR="0085244D" w:rsidRPr="00ED76DF" w:rsidRDefault="0085244D" w:rsidP="0085244D">
            <w:pPr>
              <w:rPr>
                <w:rFonts w:ascii="Avenir Next LT Pro Demi" w:hAnsi="Avenir Next LT Pro Demi"/>
              </w:rPr>
            </w:pPr>
            <w:r w:rsidRPr="00ED76DF">
              <w:rPr>
                <w:rFonts w:ascii="Avenir Next LT Pro Demi" w:hAnsi="Avenir Next LT Pro Demi"/>
              </w:rPr>
              <w:t xml:space="preserve">Back-up Contact:  </w:t>
            </w:r>
          </w:p>
        </w:tc>
        <w:tc>
          <w:tcPr>
            <w:tcW w:w="6160" w:type="dxa"/>
            <w:tcMar>
              <w:top w:w="60" w:type="dxa"/>
              <w:left w:w="120" w:type="dxa"/>
              <w:bottom w:w="60" w:type="dxa"/>
              <w:right w:w="120" w:type="dxa"/>
            </w:tcMar>
          </w:tcPr>
          <w:p w14:paraId="2FB347A9" w14:textId="77777777" w:rsidR="00070E3A" w:rsidRPr="00C66B83" w:rsidRDefault="0085244D" w:rsidP="0055399D">
            <w:pPr>
              <w:spacing w:after="0" w:line="240" w:lineRule="auto"/>
              <w:rPr>
                <w:color w:val="618F2B"/>
              </w:rPr>
            </w:pPr>
            <w:r w:rsidRPr="00C66B83">
              <w:rPr>
                <w:color w:val="618F2B"/>
              </w:rPr>
              <w:t xml:space="preserve">[Name, </w:t>
            </w:r>
          </w:p>
          <w:p w14:paraId="02C77372" w14:textId="753C91D3" w:rsidR="0085244D" w:rsidRPr="00C66B83" w:rsidRDefault="0085244D" w:rsidP="0055399D">
            <w:pPr>
              <w:spacing w:after="0" w:line="240" w:lineRule="auto"/>
              <w:rPr>
                <w:color w:val="618F2B"/>
              </w:rPr>
            </w:pPr>
            <w:r w:rsidRPr="00C66B83">
              <w:rPr>
                <w:color w:val="618F2B"/>
              </w:rPr>
              <w:t>phone]</w:t>
            </w:r>
          </w:p>
        </w:tc>
      </w:tr>
      <w:tr w:rsidR="0085244D" w:rsidRPr="00187A09" w14:paraId="43F63165" w14:textId="77777777" w:rsidTr="00A27C79">
        <w:tc>
          <w:tcPr>
            <w:tcW w:w="3200" w:type="dxa"/>
            <w:shd w:val="clear" w:color="auto" w:fill="F5F6FA"/>
            <w:tcMar>
              <w:top w:w="60" w:type="dxa"/>
              <w:left w:w="120" w:type="dxa"/>
              <w:bottom w:w="60" w:type="dxa"/>
              <w:right w:w="120" w:type="dxa"/>
            </w:tcMar>
          </w:tcPr>
          <w:p w14:paraId="694B68F4" w14:textId="1A317690" w:rsidR="0085244D" w:rsidRPr="00ED76DF" w:rsidRDefault="00070E3A" w:rsidP="0085244D">
            <w:pPr>
              <w:rPr>
                <w:rFonts w:ascii="Avenir Next LT Pro Demi" w:hAnsi="Avenir Next LT Pro Demi"/>
              </w:rPr>
            </w:pPr>
            <w:r w:rsidRPr="00ED76DF">
              <w:rPr>
                <w:rFonts w:ascii="Avenir Next LT Pro Demi" w:hAnsi="Avenir Next LT Pro Demi"/>
              </w:rPr>
              <w:t xml:space="preserve">For </w:t>
            </w:r>
            <w:r w:rsidR="0085244D" w:rsidRPr="00ED76DF">
              <w:rPr>
                <w:rFonts w:ascii="Avenir Next LT Pro Demi" w:hAnsi="Avenir Next LT Pro Demi"/>
              </w:rPr>
              <w:t xml:space="preserve">Routine Questions  </w:t>
            </w:r>
          </w:p>
        </w:tc>
        <w:tc>
          <w:tcPr>
            <w:tcW w:w="6160" w:type="dxa"/>
            <w:tcMar>
              <w:top w:w="60" w:type="dxa"/>
              <w:left w:w="120" w:type="dxa"/>
              <w:bottom w:w="60" w:type="dxa"/>
              <w:right w:w="120" w:type="dxa"/>
            </w:tcMar>
          </w:tcPr>
          <w:p w14:paraId="081B30AF" w14:textId="5A79D8A7" w:rsidR="00070E3A" w:rsidRPr="00C66B83" w:rsidRDefault="0085244D" w:rsidP="0055399D">
            <w:pPr>
              <w:spacing w:after="0" w:line="240" w:lineRule="auto"/>
              <w:rPr>
                <w:color w:val="618F2B"/>
              </w:rPr>
            </w:pPr>
            <w:r w:rsidRPr="00C66B83">
              <w:rPr>
                <w:color w:val="618F2B"/>
              </w:rPr>
              <w:t xml:space="preserve">[Study </w:t>
            </w:r>
            <w:r w:rsidR="001E3F0B">
              <w:rPr>
                <w:color w:val="618F2B"/>
              </w:rPr>
              <w:t>Team designee</w:t>
            </w:r>
            <w:r w:rsidR="00070E3A" w:rsidRPr="00C66B83">
              <w:rPr>
                <w:color w:val="618F2B"/>
              </w:rPr>
              <w:t>:</w:t>
            </w:r>
            <w:r w:rsidRPr="00C66B83">
              <w:rPr>
                <w:color w:val="618F2B"/>
              </w:rPr>
              <w:t xml:space="preserve"> </w:t>
            </w:r>
          </w:p>
          <w:p w14:paraId="7BF327F7" w14:textId="77777777" w:rsidR="00070E3A" w:rsidRPr="00C66B83" w:rsidRDefault="0085244D" w:rsidP="0055399D">
            <w:pPr>
              <w:spacing w:after="0" w:line="240" w:lineRule="auto"/>
              <w:rPr>
                <w:color w:val="618F2B"/>
              </w:rPr>
            </w:pPr>
            <w:r w:rsidRPr="00C66B83">
              <w:rPr>
                <w:color w:val="618F2B"/>
              </w:rPr>
              <w:t xml:space="preserve">name, </w:t>
            </w:r>
          </w:p>
          <w:p w14:paraId="54A844CF" w14:textId="77777777" w:rsidR="00070E3A" w:rsidRPr="00C66B83" w:rsidRDefault="0085244D" w:rsidP="0055399D">
            <w:pPr>
              <w:spacing w:after="0" w:line="240" w:lineRule="auto"/>
              <w:rPr>
                <w:color w:val="618F2B"/>
              </w:rPr>
            </w:pPr>
            <w:r w:rsidRPr="00C66B83">
              <w:rPr>
                <w:color w:val="618F2B"/>
              </w:rPr>
              <w:t xml:space="preserve">phone, </w:t>
            </w:r>
          </w:p>
          <w:p w14:paraId="0D0640F2" w14:textId="3A511BE7" w:rsidR="0085244D" w:rsidRPr="00C66B83" w:rsidRDefault="0085244D" w:rsidP="0055399D">
            <w:pPr>
              <w:spacing w:after="0" w:line="240" w:lineRule="auto"/>
              <w:rPr>
                <w:color w:val="618F2B"/>
              </w:rPr>
            </w:pPr>
            <w:r w:rsidRPr="00C66B83">
              <w:rPr>
                <w:color w:val="618F2B"/>
              </w:rPr>
              <w:t>email]</w:t>
            </w:r>
          </w:p>
        </w:tc>
      </w:tr>
    </w:tbl>
    <w:p w14:paraId="28299402" w14:textId="768A8C23" w:rsidR="0085244D" w:rsidRDefault="00AF544F" w:rsidP="00AF544F">
      <w:r>
        <w:t>*</w:t>
      </w:r>
      <w:r w:rsidRPr="00AF544F">
        <w:rPr>
          <w:i/>
          <w:iCs/>
        </w:rPr>
        <w:t>Keep this</w:t>
      </w:r>
      <w:r w:rsidR="007C50F3">
        <w:rPr>
          <w:i/>
          <w:iCs/>
        </w:rPr>
        <w:t xml:space="preserve"> information</w:t>
      </w:r>
      <w:r w:rsidRPr="00AF544F">
        <w:rPr>
          <w:i/>
          <w:iCs/>
        </w:rPr>
        <w:t xml:space="preserve"> accessible during the visit</w:t>
      </w:r>
    </w:p>
    <w:tbl>
      <w:tblPr>
        <w:tblpPr w:leftFromText="180" w:rightFromText="180" w:vertAnchor="text" w:horzAnchor="margin" w:tblpY="235"/>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1C42FF" w:rsidRPr="00187A09" w14:paraId="53F94CB3" w14:textId="77777777" w:rsidTr="001C42FF">
        <w:tc>
          <w:tcPr>
            <w:tcW w:w="9360" w:type="dxa"/>
            <w:gridSpan w:val="2"/>
            <w:shd w:val="clear" w:color="auto" w:fill="618F2B"/>
            <w:tcMar>
              <w:top w:w="80" w:type="dxa"/>
              <w:left w:w="120" w:type="dxa"/>
              <w:bottom w:w="80" w:type="dxa"/>
              <w:right w:w="120" w:type="dxa"/>
            </w:tcMar>
            <w:vAlign w:val="center"/>
          </w:tcPr>
          <w:p w14:paraId="33B22319" w14:textId="77777777" w:rsidR="001C42FF" w:rsidRPr="0055399D" w:rsidRDefault="001C42FF" w:rsidP="001C42FF">
            <w:pPr>
              <w:spacing w:after="0" w:line="240" w:lineRule="auto"/>
              <w:rPr>
                <w:b/>
                <w:bCs/>
                <w:color w:val="FFFFFF" w:themeColor="background1"/>
                <w:sz w:val="26"/>
                <w:szCs w:val="26"/>
              </w:rPr>
            </w:pPr>
            <w:r w:rsidRPr="001F6ECB">
              <w:rPr>
                <w:rFonts w:ascii="Avenir Next LT Pro Demi" w:hAnsi="Avenir Next LT Pro Demi"/>
                <w:color w:val="FFFFFF" w:themeColor="background1"/>
                <w:sz w:val="26"/>
                <w:szCs w:val="26"/>
              </w:rPr>
              <w:t>Site Details</w:t>
            </w:r>
            <w:r>
              <w:rPr>
                <w:b/>
                <w:bCs/>
                <w:color w:val="FFFFFF" w:themeColor="background1"/>
                <w:sz w:val="26"/>
                <w:szCs w:val="26"/>
              </w:rPr>
              <w:t xml:space="preserve">                            </w:t>
            </w:r>
            <w:r w:rsidRPr="00581B10">
              <w:rPr>
                <w:color w:val="FFFFFF" w:themeColor="background1"/>
                <w:sz w:val="24"/>
                <w:szCs w:val="24"/>
              </w:rPr>
              <w:sym w:font="Symbol" w:char="F0A7"/>
            </w:r>
            <w:r w:rsidRPr="00581B10">
              <w:rPr>
                <w:color w:val="FFFFFF" w:themeColor="background1"/>
                <w:sz w:val="24"/>
                <w:szCs w:val="24"/>
              </w:rPr>
              <w:t xml:space="preserve">  </w:t>
            </w:r>
            <w:r w:rsidRPr="00070E3A">
              <w:rPr>
                <w:color w:val="FFFFFF" w:themeColor="background1"/>
              </w:rPr>
              <w:t>SITE TO COMPLETE</w:t>
            </w:r>
            <w:r w:rsidRPr="00070E3A">
              <w:rPr>
                <w:color w:val="FFFFFF" w:themeColor="background1"/>
                <w:sz w:val="15"/>
                <w:szCs w:val="15"/>
              </w:rPr>
              <w:t xml:space="preserve">  </w:t>
            </w:r>
          </w:p>
        </w:tc>
      </w:tr>
      <w:tr w:rsidR="001C42FF" w:rsidRPr="00187A09" w14:paraId="222EB27E" w14:textId="77777777" w:rsidTr="001C42FF">
        <w:tc>
          <w:tcPr>
            <w:tcW w:w="3200" w:type="dxa"/>
            <w:shd w:val="clear" w:color="auto" w:fill="F5F6FA"/>
            <w:tcMar>
              <w:top w:w="60" w:type="dxa"/>
              <w:left w:w="120" w:type="dxa"/>
              <w:bottom w:w="60" w:type="dxa"/>
              <w:right w:w="120" w:type="dxa"/>
            </w:tcMar>
          </w:tcPr>
          <w:p w14:paraId="1E0047F8" w14:textId="77777777" w:rsidR="001C42FF" w:rsidRPr="00ED76DF" w:rsidRDefault="001C42FF" w:rsidP="001C42FF">
            <w:pPr>
              <w:rPr>
                <w:rFonts w:ascii="Avenir Next LT Pro Demi" w:hAnsi="Avenir Next LT Pro Demi"/>
              </w:rPr>
            </w:pPr>
            <w:r w:rsidRPr="00ED76DF">
              <w:rPr>
                <w:rFonts w:ascii="Avenir Next LT Pro Demi" w:hAnsi="Avenir Next LT Pro Demi"/>
              </w:rPr>
              <w:t xml:space="preserve">Clinical Investigator </w:t>
            </w:r>
          </w:p>
        </w:tc>
        <w:tc>
          <w:tcPr>
            <w:tcW w:w="6160" w:type="dxa"/>
            <w:tcMar>
              <w:top w:w="60" w:type="dxa"/>
              <w:left w:w="120" w:type="dxa"/>
              <w:bottom w:w="60" w:type="dxa"/>
              <w:right w:w="120" w:type="dxa"/>
            </w:tcMar>
          </w:tcPr>
          <w:p w14:paraId="0BD5BFE0" w14:textId="3723001C" w:rsidR="001C42FF" w:rsidRPr="0055399D" w:rsidRDefault="001C42FF" w:rsidP="001C42FF">
            <w:pPr>
              <w:rPr>
                <w:color w:val="618F2B"/>
              </w:rPr>
            </w:pPr>
            <w:r w:rsidRPr="0055399D">
              <w:rPr>
                <w:color w:val="618F2B"/>
              </w:rPr>
              <w:t>[Name,</w:t>
            </w:r>
            <w:r w:rsidRPr="0055399D">
              <w:rPr>
                <w:color w:val="618F2B"/>
              </w:rPr>
              <w:br/>
              <w:t xml:space="preserve">contact info, </w:t>
            </w:r>
            <w:r w:rsidR="008C75F4">
              <w:rPr>
                <w:color w:val="618F2B"/>
              </w:rPr>
              <w:t>phone, email,</w:t>
            </w:r>
            <w:r w:rsidRPr="0055399D">
              <w:rPr>
                <w:color w:val="618F2B"/>
              </w:rPr>
              <w:br/>
              <w:t>site info]</w:t>
            </w:r>
          </w:p>
        </w:tc>
      </w:tr>
      <w:tr w:rsidR="001C42FF" w:rsidRPr="00187A09" w14:paraId="593B4FB9" w14:textId="77777777" w:rsidTr="001C42FF">
        <w:tc>
          <w:tcPr>
            <w:tcW w:w="3200" w:type="dxa"/>
            <w:shd w:val="clear" w:color="auto" w:fill="F5F6FA"/>
            <w:tcMar>
              <w:top w:w="60" w:type="dxa"/>
              <w:left w:w="120" w:type="dxa"/>
              <w:bottom w:w="60" w:type="dxa"/>
              <w:right w:w="120" w:type="dxa"/>
            </w:tcMar>
          </w:tcPr>
          <w:p w14:paraId="74825580" w14:textId="77777777" w:rsidR="001C42FF" w:rsidRPr="00ED76DF" w:rsidRDefault="001C42FF" w:rsidP="001C42FF">
            <w:pPr>
              <w:rPr>
                <w:rFonts w:ascii="Avenir Next LT Pro Demi" w:hAnsi="Avenir Next LT Pro Demi"/>
              </w:rPr>
            </w:pPr>
            <w:r w:rsidRPr="00ED76DF">
              <w:rPr>
                <w:rFonts w:ascii="Avenir Next LT Pro Demi" w:hAnsi="Avenir Next LT Pro Demi"/>
              </w:rPr>
              <w:t>Study Coordinator</w:t>
            </w:r>
          </w:p>
        </w:tc>
        <w:tc>
          <w:tcPr>
            <w:tcW w:w="6160" w:type="dxa"/>
            <w:tcMar>
              <w:top w:w="60" w:type="dxa"/>
              <w:left w:w="120" w:type="dxa"/>
              <w:bottom w:w="60" w:type="dxa"/>
              <w:right w:w="120" w:type="dxa"/>
            </w:tcMar>
          </w:tcPr>
          <w:p w14:paraId="47170583" w14:textId="167C638E" w:rsidR="001C42FF" w:rsidRPr="0055399D" w:rsidRDefault="001C42FF" w:rsidP="001C42FF">
            <w:pPr>
              <w:rPr>
                <w:color w:val="618F2B"/>
              </w:rPr>
            </w:pPr>
            <w:r w:rsidRPr="0055399D">
              <w:rPr>
                <w:color w:val="618F2B"/>
              </w:rPr>
              <w:t>[Name,</w:t>
            </w:r>
            <w:r w:rsidRPr="0055399D">
              <w:rPr>
                <w:color w:val="618F2B"/>
              </w:rPr>
              <w:br/>
              <w:t xml:space="preserve">phone, </w:t>
            </w:r>
            <w:r w:rsidRPr="0055399D">
              <w:rPr>
                <w:color w:val="618F2B"/>
              </w:rPr>
              <w:br/>
              <w:t>email]</w:t>
            </w:r>
          </w:p>
        </w:tc>
      </w:tr>
    </w:tbl>
    <w:p w14:paraId="08DB5556" w14:textId="77777777" w:rsidR="0085244D" w:rsidRDefault="0085244D">
      <w:pPr>
        <w:spacing w:after="0" w:line="240" w:lineRule="auto"/>
        <w:rPr>
          <w:b/>
          <w:bCs/>
          <w:color w:val="023C54" w:themeColor="accent5"/>
          <w:spacing w:val="3"/>
          <w:sz w:val="28"/>
          <w:szCs w:val="28"/>
        </w:rPr>
      </w:pPr>
      <w:r>
        <w:br w:type="page"/>
      </w:r>
    </w:p>
    <w:p w14:paraId="74B34760" w14:textId="237D71AB" w:rsidR="004E104F" w:rsidRPr="00187A09" w:rsidRDefault="00BF5A44" w:rsidP="000B26B4">
      <w:pPr>
        <w:pStyle w:val="Heading1"/>
      </w:pPr>
      <w:bookmarkStart w:id="3" w:name="_SECTION_1:_General_1"/>
      <w:bookmarkStart w:id="4" w:name="_SECTION_2:_General"/>
      <w:bookmarkEnd w:id="3"/>
      <w:bookmarkEnd w:id="4"/>
      <w:r w:rsidRPr="00187A09">
        <w:lastRenderedPageBreak/>
        <w:t xml:space="preserve">SECTION </w:t>
      </w:r>
      <w:r w:rsidR="001C42FF">
        <w:t>2</w:t>
      </w:r>
      <w:r w:rsidRPr="00187A09">
        <w:t xml:space="preserve">: </w:t>
      </w:r>
      <w:r w:rsidR="00ED5DF8" w:rsidRPr="00187A09">
        <w:t xml:space="preserve">General Study Information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893FD3" w:rsidRPr="00187A09" w14:paraId="60D53CDD" w14:textId="77777777" w:rsidTr="00CA3CED">
        <w:tc>
          <w:tcPr>
            <w:tcW w:w="9360" w:type="dxa"/>
            <w:gridSpan w:val="2"/>
            <w:shd w:val="clear" w:color="auto" w:fill="FF6F00"/>
            <w:tcMar>
              <w:top w:w="80" w:type="dxa"/>
              <w:left w:w="120" w:type="dxa"/>
              <w:bottom w:w="80" w:type="dxa"/>
              <w:right w:w="120" w:type="dxa"/>
            </w:tcMar>
            <w:vAlign w:val="center"/>
          </w:tcPr>
          <w:p w14:paraId="76304789" w14:textId="1AFC4393" w:rsidR="00C60528" w:rsidRPr="0055399D" w:rsidRDefault="0055399D" w:rsidP="001F6ECB">
            <w:pPr>
              <w:spacing w:after="0" w:line="240" w:lineRule="auto"/>
              <w:rPr>
                <w:b/>
                <w:bCs/>
                <w:color w:val="FFFFFF" w:themeColor="background1"/>
                <w:sz w:val="26"/>
                <w:szCs w:val="26"/>
              </w:rPr>
            </w:pPr>
            <w:r w:rsidRPr="001F6ECB">
              <w:rPr>
                <w:rFonts w:ascii="Avenir Next LT Pro Demi" w:hAnsi="Avenir Next LT Pro Demi"/>
                <w:color w:val="FFFFFF" w:themeColor="background1"/>
                <w:sz w:val="26"/>
                <w:szCs w:val="26"/>
              </w:rPr>
              <w:t>Trial Details</w:t>
            </w:r>
            <w:r>
              <w:rPr>
                <w:b/>
                <w:bCs/>
                <w:color w:val="FFFFFF" w:themeColor="background1"/>
                <w:sz w:val="26"/>
                <w:szCs w:val="26"/>
              </w:rPr>
              <w:t xml:space="preserve">                          </w:t>
            </w:r>
            <w:r w:rsidR="000B26B4" w:rsidRPr="00CB012D">
              <w:rPr>
                <w:color w:val="FFFFFF" w:themeColor="background1"/>
                <w:sz w:val="24"/>
                <w:szCs w:val="24"/>
              </w:rPr>
              <w:sym w:font="Symbol" w:char="F0A8"/>
            </w:r>
            <w:r w:rsidR="00CB012D">
              <w:rPr>
                <w:color w:val="FFFFFF" w:themeColor="background1"/>
                <w:sz w:val="24"/>
                <w:szCs w:val="24"/>
              </w:rPr>
              <w:t xml:space="preserve"> </w:t>
            </w:r>
            <w:r w:rsidR="00C60528" w:rsidRPr="00CB012D">
              <w:rPr>
                <w:color w:val="FFFFFF" w:themeColor="background1"/>
              </w:rPr>
              <w:t>SPONSOR TO COMPLETE</w:t>
            </w:r>
            <w:r w:rsidR="00E76B1D" w:rsidRPr="00CB012D">
              <w:rPr>
                <w:color w:val="FFFFFF" w:themeColor="background1"/>
              </w:rPr>
              <w:t xml:space="preserve"> once for each trial</w:t>
            </w:r>
            <w:r w:rsidR="00C60528" w:rsidRPr="00CB012D">
              <w:rPr>
                <w:color w:val="FFFFFF" w:themeColor="background1"/>
                <w:sz w:val="15"/>
                <w:szCs w:val="15"/>
              </w:rPr>
              <w:t xml:space="preserve">  </w:t>
            </w:r>
          </w:p>
        </w:tc>
      </w:tr>
      <w:tr w:rsidR="00893FD3" w:rsidRPr="00187A09" w14:paraId="08C534D9" w14:textId="77777777" w:rsidTr="00BB3113">
        <w:trPr>
          <w:trHeight w:val="515"/>
        </w:trPr>
        <w:tc>
          <w:tcPr>
            <w:tcW w:w="3200" w:type="dxa"/>
            <w:shd w:val="clear" w:color="auto" w:fill="F5F6FA"/>
            <w:tcMar>
              <w:top w:w="60" w:type="dxa"/>
              <w:left w:w="120" w:type="dxa"/>
              <w:bottom w:w="60" w:type="dxa"/>
              <w:right w:w="120" w:type="dxa"/>
            </w:tcMar>
          </w:tcPr>
          <w:p w14:paraId="5641D44B" w14:textId="77777777" w:rsidR="00C60528" w:rsidRPr="00ED76DF" w:rsidRDefault="00C60528" w:rsidP="00B11E0D">
            <w:pPr>
              <w:rPr>
                <w:rFonts w:ascii="Avenir Next LT Pro Demi" w:hAnsi="Avenir Next LT Pro Demi"/>
              </w:rPr>
            </w:pPr>
            <w:r w:rsidRPr="00ED76DF">
              <w:rPr>
                <w:rFonts w:ascii="Avenir Next LT Pro Demi" w:hAnsi="Avenir Next LT Pro Demi"/>
              </w:rPr>
              <w:t>Study Title</w:t>
            </w:r>
          </w:p>
        </w:tc>
        <w:tc>
          <w:tcPr>
            <w:tcW w:w="6160" w:type="dxa"/>
            <w:tcMar>
              <w:top w:w="60" w:type="dxa"/>
              <w:left w:w="120" w:type="dxa"/>
              <w:bottom w:w="60" w:type="dxa"/>
              <w:right w:w="120" w:type="dxa"/>
            </w:tcMar>
          </w:tcPr>
          <w:p w14:paraId="367A2D25" w14:textId="77777777" w:rsidR="00C60528" w:rsidRPr="0012215A" w:rsidRDefault="00C60528" w:rsidP="00B11E0D">
            <w:pPr>
              <w:rPr>
                <w:color w:val="FF9300"/>
              </w:rPr>
            </w:pPr>
            <w:r w:rsidRPr="00CA3CED">
              <w:rPr>
                <w:color w:val="FF6F00"/>
              </w:rPr>
              <w:t>[Enter full study title]</w:t>
            </w:r>
          </w:p>
        </w:tc>
      </w:tr>
      <w:tr w:rsidR="00893FD3" w:rsidRPr="00187A09" w14:paraId="791AFCD5" w14:textId="77777777">
        <w:tc>
          <w:tcPr>
            <w:tcW w:w="3200" w:type="dxa"/>
            <w:shd w:val="clear" w:color="auto" w:fill="F5F6FA"/>
            <w:tcMar>
              <w:top w:w="60" w:type="dxa"/>
              <w:left w:w="120" w:type="dxa"/>
              <w:bottom w:w="60" w:type="dxa"/>
              <w:right w:w="120" w:type="dxa"/>
            </w:tcMar>
          </w:tcPr>
          <w:p w14:paraId="3566BECC" w14:textId="77777777" w:rsidR="00C60528" w:rsidRPr="00ED76DF" w:rsidRDefault="00C60528" w:rsidP="00B11E0D">
            <w:pPr>
              <w:rPr>
                <w:rFonts w:ascii="Avenir Next LT Pro Demi" w:hAnsi="Avenir Next LT Pro Demi"/>
              </w:rPr>
            </w:pPr>
            <w:r w:rsidRPr="00ED76DF">
              <w:rPr>
                <w:rFonts w:ascii="Avenir Next LT Pro Demi" w:hAnsi="Avenir Next LT Pro Demi"/>
              </w:rPr>
              <w:t>Sponsor</w:t>
            </w:r>
          </w:p>
        </w:tc>
        <w:tc>
          <w:tcPr>
            <w:tcW w:w="6160" w:type="dxa"/>
            <w:tcMar>
              <w:top w:w="60" w:type="dxa"/>
              <w:left w:w="120" w:type="dxa"/>
              <w:bottom w:w="60" w:type="dxa"/>
              <w:right w:w="120" w:type="dxa"/>
            </w:tcMar>
          </w:tcPr>
          <w:p w14:paraId="41B273E6" w14:textId="77777777" w:rsidR="00C60528" w:rsidRPr="0012215A" w:rsidRDefault="00C60528" w:rsidP="00B11E0D">
            <w:pPr>
              <w:rPr>
                <w:color w:val="FF9300"/>
              </w:rPr>
            </w:pPr>
            <w:r w:rsidRPr="00CA3CED">
              <w:rPr>
                <w:color w:val="FF6F00"/>
              </w:rPr>
              <w:t>[Enter sponsor name]</w:t>
            </w:r>
          </w:p>
        </w:tc>
      </w:tr>
      <w:tr w:rsidR="00893FD3" w:rsidRPr="00187A09" w14:paraId="10C12902" w14:textId="77777777">
        <w:tc>
          <w:tcPr>
            <w:tcW w:w="3200" w:type="dxa"/>
            <w:shd w:val="clear" w:color="auto" w:fill="F5F6FA"/>
            <w:tcMar>
              <w:top w:w="60" w:type="dxa"/>
              <w:left w:w="120" w:type="dxa"/>
              <w:bottom w:w="60" w:type="dxa"/>
              <w:right w:w="120" w:type="dxa"/>
            </w:tcMar>
          </w:tcPr>
          <w:p w14:paraId="2A111C6E" w14:textId="555D0C52" w:rsidR="00C60528" w:rsidRPr="00ED76DF" w:rsidRDefault="00BB3113" w:rsidP="00B11E0D">
            <w:pPr>
              <w:rPr>
                <w:rFonts w:ascii="Avenir Next LT Pro Demi" w:hAnsi="Avenir Next LT Pro Demi"/>
              </w:rPr>
            </w:pPr>
            <w:r w:rsidRPr="00ED76DF">
              <w:rPr>
                <w:rFonts w:ascii="Avenir Next LT Pro Demi" w:hAnsi="Avenir Next LT Pro Demi"/>
              </w:rPr>
              <w:t>Registration</w:t>
            </w:r>
            <w:r w:rsidR="00C60528" w:rsidRPr="00ED76DF">
              <w:rPr>
                <w:rFonts w:ascii="Avenir Next LT Pro Demi" w:hAnsi="Avenir Next LT Pro Demi"/>
              </w:rPr>
              <w:t xml:space="preserve"> Number</w:t>
            </w:r>
          </w:p>
        </w:tc>
        <w:tc>
          <w:tcPr>
            <w:tcW w:w="6160" w:type="dxa"/>
            <w:tcMar>
              <w:top w:w="60" w:type="dxa"/>
              <w:left w:w="120" w:type="dxa"/>
              <w:bottom w:w="60" w:type="dxa"/>
              <w:right w:w="120" w:type="dxa"/>
            </w:tcMar>
          </w:tcPr>
          <w:p w14:paraId="6D7C6D31" w14:textId="25C2B2FD" w:rsidR="00C60528" w:rsidRPr="0012215A" w:rsidRDefault="00C60528" w:rsidP="00B11E0D">
            <w:pPr>
              <w:rPr>
                <w:color w:val="FF9300"/>
              </w:rPr>
            </w:pPr>
            <w:r w:rsidRPr="00CA3CED">
              <w:rPr>
                <w:color w:val="FF6F00"/>
              </w:rPr>
              <w:t>[</w:t>
            </w:r>
            <w:r w:rsidR="00BB3113" w:rsidRPr="00CA3CED">
              <w:rPr>
                <w:color w:val="FF6F00"/>
              </w:rPr>
              <w:t xml:space="preserve">Example: </w:t>
            </w:r>
            <w:r w:rsidRPr="00CA3CED">
              <w:rPr>
                <w:color w:val="FF6F00"/>
              </w:rPr>
              <w:t>NCTXXXXXXXX]</w:t>
            </w:r>
          </w:p>
        </w:tc>
      </w:tr>
      <w:tr w:rsidR="00893FD3" w:rsidRPr="00187A09" w14:paraId="3731A843" w14:textId="77777777" w:rsidTr="000C73B3">
        <w:trPr>
          <w:trHeight w:val="1550"/>
        </w:trPr>
        <w:tc>
          <w:tcPr>
            <w:tcW w:w="3200" w:type="dxa"/>
            <w:shd w:val="clear" w:color="auto" w:fill="F5F6FA"/>
            <w:tcMar>
              <w:top w:w="60" w:type="dxa"/>
              <w:left w:w="120" w:type="dxa"/>
              <w:bottom w:w="60" w:type="dxa"/>
              <w:right w:w="120" w:type="dxa"/>
            </w:tcMar>
          </w:tcPr>
          <w:p w14:paraId="1BBA0FFA" w14:textId="77777777" w:rsidR="00C60528" w:rsidRPr="00ED76DF" w:rsidRDefault="00C60528" w:rsidP="00B11E0D">
            <w:pPr>
              <w:rPr>
                <w:rFonts w:ascii="Avenir Next LT Pro Demi" w:hAnsi="Avenir Next LT Pro Demi"/>
              </w:rPr>
            </w:pPr>
            <w:r w:rsidRPr="00ED76DF">
              <w:rPr>
                <w:rFonts w:ascii="Avenir Next LT Pro Demi" w:hAnsi="Avenir Next LT Pro Demi"/>
              </w:rPr>
              <w:t>Study Objective</w:t>
            </w:r>
          </w:p>
        </w:tc>
        <w:tc>
          <w:tcPr>
            <w:tcW w:w="6160" w:type="dxa"/>
            <w:tcMar>
              <w:top w:w="60" w:type="dxa"/>
              <w:left w:w="120" w:type="dxa"/>
              <w:bottom w:w="60" w:type="dxa"/>
              <w:right w:w="120" w:type="dxa"/>
            </w:tcMar>
          </w:tcPr>
          <w:p w14:paraId="4C03A4B7" w14:textId="6DF0F206" w:rsidR="00C60528" w:rsidRPr="0012215A" w:rsidRDefault="00C60528" w:rsidP="00B11E0D">
            <w:pPr>
              <w:rPr>
                <w:color w:val="FF9300"/>
              </w:rPr>
            </w:pPr>
            <w:r w:rsidRPr="00CA3CED">
              <w:rPr>
                <w:color w:val="FF6F00"/>
              </w:rPr>
              <w:t>[Insert high-level objectives</w:t>
            </w:r>
            <w:r w:rsidR="00A54A77" w:rsidRPr="00CA3CED">
              <w:rPr>
                <w:color w:val="FF6F00"/>
              </w:rPr>
              <w:t>, no more than</w:t>
            </w:r>
            <w:r w:rsidRPr="00CA3CED">
              <w:rPr>
                <w:color w:val="FF6F00"/>
              </w:rPr>
              <w:t xml:space="preserve"> 2–3 sentences on the purpose/objective of the trial]</w:t>
            </w:r>
          </w:p>
        </w:tc>
      </w:tr>
      <w:tr w:rsidR="00893FD3" w:rsidRPr="00187A09" w14:paraId="2CDD2DEE" w14:textId="77777777" w:rsidTr="00BB3113">
        <w:trPr>
          <w:trHeight w:val="677"/>
        </w:trPr>
        <w:tc>
          <w:tcPr>
            <w:tcW w:w="3200" w:type="dxa"/>
            <w:shd w:val="clear" w:color="auto" w:fill="F5F6FA"/>
            <w:tcMar>
              <w:top w:w="60" w:type="dxa"/>
              <w:left w:w="120" w:type="dxa"/>
              <w:bottom w:w="60" w:type="dxa"/>
              <w:right w:w="120" w:type="dxa"/>
            </w:tcMar>
          </w:tcPr>
          <w:p w14:paraId="5278167E" w14:textId="165A41E1" w:rsidR="00E76B1D" w:rsidRPr="00ED76DF" w:rsidRDefault="00E76B1D" w:rsidP="00B11E0D">
            <w:pPr>
              <w:rPr>
                <w:rFonts w:ascii="Avenir Next LT Pro Demi" w:hAnsi="Avenir Next LT Pro Demi"/>
              </w:rPr>
            </w:pPr>
            <w:r w:rsidRPr="00ED76DF">
              <w:rPr>
                <w:rFonts w:ascii="Avenir Next LT Pro Demi" w:hAnsi="Avenir Next LT Pro Demi"/>
              </w:rPr>
              <w:t>Investigational Product</w:t>
            </w:r>
          </w:p>
        </w:tc>
        <w:tc>
          <w:tcPr>
            <w:tcW w:w="6160" w:type="dxa"/>
            <w:tcMar>
              <w:top w:w="60" w:type="dxa"/>
              <w:left w:w="120" w:type="dxa"/>
              <w:bottom w:w="60" w:type="dxa"/>
              <w:right w:w="120" w:type="dxa"/>
            </w:tcMar>
          </w:tcPr>
          <w:p w14:paraId="6403C287" w14:textId="3D03EDA4" w:rsidR="00E76B1D" w:rsidRPr="0012215A" w:rsidRDefault="00D85281" w:rsidP="00B11E0D">
            <w:pPr>
              <w:rPr>
                <w:color w:val="FF9300"/>
              </w:rPr>
            </w:pPr>
            <w:r w:rsidRPr="00CA3CED">
              <w:rPr>
                <w:color w:val="FF6F00"/>
              </w:rPr>
              <w:t>[</w:t>
            </w:r>
            <w:r w:rsidR="00E76B1D" w:rsidRPr="00CA3CED">
              <w:rPr>
                <w:color w:val="FF6F00"/>
              </w:rPr>
              <w:t>Nam</w:t>
            </w:r>
            <w:r w:rsidR="00070E3A" w:rsidRPr="00CA3CED">
              <w:rPr>
                <w:color w:val="FF6F00"/>
              </w:rPr>
              <w:t>e</w:t>
            </w:r>
            <w:r w:rsidRPr="00CA3CED">
              <w:rPr>
                <w:color w:val="FF6F00"/>
              </w:rPr>
              <w:t>,</w:t>
            </w:r>
            <w:r w:rsidR="00BB3113" w:rsidRPr="00CA3CED">
              <w:rPr>
                <w:color w:val="FF6F00"/>
              </w:rPr>
              <w:br/>
            </w:r>
            <w:r w:rsidR="00E76B1D" w:rsidRPr="00CA3CED">
              <w:rPr>
                <w:color w:val="FF6F00"/>
              </w:rPr>
              <w:t>description of IP</w:t>
            </w:r>
            <w:r w:rsidRPr="00CA3CED">
              <w:rPr>
                <w:color w:val="FF6F00"/>
              </w:rPr>
              <w:t>]</w:t>
            </w:r>
          </w:p>
        </w:tc>
      </w:tr>
    </w:tbl>
    <w:p w14:paraId="473839FB" w14:textId="77777777" w:rsidR="001C57E3" w:rsidRPr="00187A09" w:rsidRDefault="001C57E3" w:rsidP="00B11E0D"/>
    <w:p w14:paraId="5EBF6D84" w14:textId="77777777" w:rsidR="00A54A77" w:rsidRPr="00187A09" w:rsidRDefault="00A54A77" w:rsidP="00B11E0D"/>
    <w:p w14:paraId="67FDD031" w14:textId="77777777" w:rsidR="001C57E3" w:rsidRPr="00187A09" w:rsidRDefault="001C57E3" w:rsidP="00B11E0D"/>
    <w:p w14:paraId="61E728AE" w14:textId="77777777" w:rsidR="00A37E2B" w:rsidRPr="00187A09" w:rsidRDefault="00A37E2B" w:rsidP="00B11E0D"/>
    <w:p w14:paraId="2F4E45B2" w14:textId="77777777" w:rsidR="0055399D" w:rsidRDefault="0055399D">
      <w:pPr>
        <w:spacing w:after="0" w:line="240" w:lineRule="auto"/>
        <w:rPr>
          <w:b/>
          <w:bCs/>
          <w:color w:val="023C54" w:themeColor="accent5"/>
          <w:spacing w:val="3"/>
          <w:sz w:val="28"/>
          <w:szCs w:val="28"/>
        </w:rPr>
      </w:pPr>
      <w:r>
        <w:br w:type="page"/>
      </w:r>
    </w:p>
    <w:p w14:paraId="00CFBA47" w14:textId="754ED115" w:rsidR="00D7019C" w:rsidRPr="00070E3A" w:rsidRDefault="00070E3A" w:rsidP="000B26B4">
      <w:pPr>
        <w:pStyle w:val="Heading1"/>
      </w:pPr>
      <w:bookmarkStart w:id="5" w:name="_SECTION_3:_Participant"/>
      <w:bookmarkEnd w:id="5"/>
      <w:r w:rsidRPr="00070E3A">
        <w:lastRenderedPageBreak/>
        <w:t>S</w:t>
      </w:r>
      <w:r w:rsidR="001C57E3" w:rsidRPr="00070E3A">
        <w:t xml:space="preserve">ECTION </w:t>
      </w:r>
      <w:r w:rsidR="001C42FF">
        <w:t>3</w:t>
      </w:r>
      <w:r w:rsidR="001C57E3" w:rsidRPr="00070E3A">
        <w:t xml:space="preserve">: </w:t>
      </w:r>
      <w:r w:rsidR="00ED5DF8" w:rsidRPr="00070E3A">
        <w:t xml:space="preserve">Participant Information </w:t>
      </w:r>
      <w:r w:rsidR="00CB012D">
        <w:br/>
      </w:r>
      <w:r w:rsidR="00893FD3" w:rsidRPr="00070E3A">
        <w:t>(HIPAA</w:t>
      </w:r>
      <w:r w:rsidR="005E6487" w:rsidRPr="00070E3A">
        <w:t xml:space="preserve"> and</w:t>
      </w:r>
      <w:r w:rsidR="00893FD3" w:rsidRPr="00070E3A">
        <w:t xml:space="preserve"> PII provisions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5"/>
        <w:gridCol w:w="5945"/>
      </w:tblGrid>
      <w:tr w:rsidR="00893FD3" w:rsidRPr="00187A09" w14:paraId="7F53976B" w14:textId="77777777" w:rsidTr="0055399D">
        <w:tc>
          <w:tcPr>
            <w:tcW w:w="9360" w:type="dxa"/>
            <w:gridSpan w:val="2"/>
            <w:shd w:val="clear" w:color="auto" w:fill="618F2B"/>
            <w:tcMar>
              <w:top w:w="80" w:type="dxa"/>
              <w:left w:w="120" w:type="dxa"/>
              <w:bottom w:w="80" w:type="dxa"/>
              <w:right w:w="120" w:type="dxa"/>
            </w:tcMar>
            <w:vAlign w:val="center"/>
          </w:tcPr>
          <w:p w14:paraId="7A111D87" w14:textId="7A0D0A8E" w:rsidR="00C60528" w:rsidRPr="0055399D" w:rsidRDefault="0055399D" w:rsidP="001F6ECB">
            <w:pPr>
              <w:spacing w:after="0" w:line="240" w:lineRule="auto"/>
              <w:rPr>
                <w:color w:val="FFFFFF" w:themeColor="background1"/>
              </w:rPr>
            </w:pPr>
            <w:r w:rsidRPr="001F6ECB">
              <w:rPr>
                <w:rFonts w:ascii="Avenir Next LT Pro Demi" w:hAnsi="Avenir Next LT Pro Demi"/>
                <w:color w:val="FFFFFF" w:themeColor="background1"/>
                <w:sz w:val="26"/>
                <w:szCs w:val="26"/>
              </w:rPr>
              <w:t>Participant Information</w:t>
            </w:r>
            <w:r>
              <w:rPr>
                <w:color w:val="FFFFFF" w:themeColor="background1"/>
              </w:rPr>
              <w:t xml:space="preserve">      </w:t>
            </w:r>
            <w:r w:rsidR="00581B10">
              <w:rPr>
                <w:color w:val="FFFFFF" w:themeColor="background1"/>
              </w:rPr>
              <w:t xml:space="preserve">      </w:t>
            </w:r>
            <w:r w:rsidR="00581B10" w:rsidRPr="00581B10">
              <w:rPr>
                <w:color w:val="FFFFFF" w:themeColor="background1"/>
                <w:sz w:val="24"/>
                <w:szCs w:val="24"/>
              </w:rPr>
              <w:sym w:font="Symbol" w:char="F0A7"/>
            </w:r>
            <w:r w:rsidR="00581B10" w:rsidRPr="00581B10">
              <w:rPr>
                <w:color w:val="FFFFFF" w:themeColor="background1"/>
                <w:sz w:val="24"/>
                <w:szCs w:val="24"/>
              </w:rPr>
              <w:t xml:space="preserve"> </w:t>
            </w:r>
            <w:r w:rsidR="00C60528" w:rsidRPr="00070E3A">
              <w:rPr>
                <w:color w:val="FFFFFF" w:themeColor="background1"/>
              </w:rPr>
              <w:t xml:space="preserve"> SITE TO COMPLETE</w:t>
            </w:r>
            <w:r w:rsidR="00C60528" w:rsidRPr="00070E3A">
              <w:rPr>
                <w:color w:val="FFFFFF" w:themeColor="background1"/>
                <w:sz w:val="15"/>
                <w:szCs w:val="15"/>
              </w:rPr>
              <w:t xml:space="preserve">  </w:t>
            </w:r>
          </w:p>
        </w:tc>
      </w:tr>
      <w:tr w:rsidR="00893FD3" w:rsidRPr="00187A09" w14:paraId="1AB2AE3A" w14:textId="77777777" w:rsidTr="00C00FD0">
        <w:tc>
          <w:tcPr>
            <w:tcW w:w="3415" w:type="dxa"/>
            <w:shd w:val="clear" w:color="auto" w:fill="F5F6FA"/>
            <w:tcMar>
              <w:top w:w="60" w:type="dxa"/>
              <w:left w:w="120" w:type="dxa"/>
              <w:bottom w:w="60" w:type="dxa"/>
              <w:right w:w="120" w:type="dxa"/>
            </w:tcMar>
          </w:tcPr>
          <w:p w14:paraId="016D3A84" w14:textId="77777777" w:rsidR="00C60528" w:rsidRPr="00ED76DF" w:rsidRDefault="00C60528" w:rsidP="00B11E0D">
            <w:pPr>
              <w:rPr>
                <w:rFonts w:ascii="Avenir Next LT Pro Demi" w:hAnsi="Avenir Next LT Pro Demi"/>
              </w:rPr>
            </w:pPr>
            <w:r w:rsidRPr="00ED76DF">
              <w:rPr>
                <w:rFonts w:ascii="Avenir Next LT Pro Demi" w:hAnsi="Avenir Next LT Pro Demi"/>
              </w:rPr>
              <w:t>First Name</w:t>
            </w:r>
          </w:p>
        </w:tc>
        <w:tc>
          <w:tcPr>
            <w:tcW w:w="5945" w:type="dxa"/>
            <w:tcMar>
              <w:top w:w="60" w:type="dxa"/>
              <w:left w:w="120" w:type="dxa"/>
              <w:bottom w:w="60" w:type="dxa"/>
              <w:right w:w="120" w:type="dxa"/>
            </w:tcMar>
          </w:tcPr>
          <w:p w14:paraId="566A9C90" w14:textId="77777777" w:rsidR="00C60528" w:rsidRPr="0055399D" w:rsidRDefault="00C60528" w:rsidP="00B11E0D">
            <w:pPr>
              <w:rPr>
                <w:color w:val="618F2B"/>
              </w:rPr>
            </w:pPr>
            <w:r w:rsidRPr="0055399D">
              <w:rPr>
                <w:color w:val="618F2B"/>
              </w:rPr>
              <w:t>[Enter first name]</w:t>
            </w:r>
          </w:p>
        </w:tc>
      </w:tr>
      <w:tr w:rsidR="00893FD3" w:rsidRPr="00187A09" w14:paraId="516B9F70" w14:textId="77777777" w:rsidTr="00C00FD0">
        <w:tc>
          <w:tcPr>
            <w:tcW w:w="3415" w:type="dxa"/>
            <w:shd w:val="clear" w:color="auto" w:fill="F5F6FA"/>
            <w:tcMar>
              <w:top w:w="60" w:type="dxa"/>
              <w:left w:w="120" w:type="dxa"/>
              <w:bottom w:w="60" w:type="dxa"/>
              <w:right w:w="120" w:type="dxa"/>
            </w:tcMar>
          </w:tcPr>
          <w:p w14:paraId="0889679F" w14:textId="77777777" w:rsidR="00C60528" w:rsidRPr="00ED76DF" w:rsidRDefault="00C60528" w:rsidP="00B11E0D">
            <w:pPr>
              <w:rPr>
                <w:rFonts w:ascii="Avenir Next LT Pro Demi" w:hAnsi="Avenir Next LT Pro Demi"/>
              </w:rPr>
            </w:pPr>
            <w:r w:rsidRPr="00ED76DF">
              <w:rPr>
                <w:rFonts w:ascii="Avenir Next LT Pro Demi" w:hAnsi="Avenir Next LT Pro Demi"/>
              </w:rPr>
              <w:t>Last Name</w:t>
            </w:r>
          </w:p>
        </w:tc>
        <w:tc>
          <w:tcPr>
            <w:tcW w:w="5945" w:type="dxa"/>
            <w:tcMar>
              <w:top w:w="60" w:type="dxa"/>
              <w:left w:w="120" w:type="dxa"/>
              <w:bottom w:w="60" w:type="dxa"/>
              <w:right w:w="120" w:type="dxa"/>
            </w:tcMar>
          </w:tcPr>
          <w:p w14:paraId="1A5903EC" w14:textId="77777777" w:rsidR="00C60528" w:rsidRPr="0055399D" w:rsidRDefault="00C60528" w:rsidP="00B11E0D">
            <w:pPr>
              <w:rPr>
                <w:color w:val="618F2B"/>
              </w:rPr>
            </w:pPr>
            <w:r w:rsidRPr="0055399D">
              <w:rPr>
                <w:color w:val="618F2B"/>
              </w:rPr>
              <w:t>[Enter last name]</w:t>
            </w:r>
          </w:p>
        </w:tc>
      </w:tr>
      <w:tr w:rsidR="00893FD3" w:rsidRPr="00187A09" w14:paraId="5C556EEA" w14:textId="77777777" w:rsidTr="00C00FD0">
        <w:tc>
          <w:tcPr>
            <w:tcW w:w="3415" w:type="dxa"/>
            <w:shd w:val="clear" w:color="auto" w:fill="F5F6FA"/>
            <w:tcMar>
              <w:top w:w="60" w:type="dxa"/>
              <w:left w:w="120" w:type="dxa"/>
              <w:bottom w:w="60" w:type="dxa"/>
              <w:right w:w="120" w:type="dxa"/>
            </w:tcMar>
          </w:tcPr>
          <w:p w14:paraId="45EE65F7" w14:textId="77777777" w:rsidR="00C60528" w:rsidRPr="00ED76DF" w:rsidRDefault="00C60528" w:rsidP="00B11E0D">
            <w:pPr>
              <w:rPr>
                <w:rFonts w:ascii="Avenir Next LT Pro Demi" w:hAnsi="Avenir Next LT Pro Demi"/>
              </w:rPr>
            </w:pPr>
            <w:r w:rsidRPr="00ED76DF">
              <w:rPr>
                <w:rFonts w:ascii="Avenir Next LT Pro Demi" w:hAnsi="Avenir Next LT Pro Demi"/>
              </w:rPr>
              <w:t>Date of Birth (mm/dd/</w:t>
            </w:r>
            <w:proofErr w:type="spellStart"/>
            <w:r w:rsidRPr="00ED76DF">
              <w:rPr>
                <w:rFonts w:ascii="Avenir Next LT Pro Demi" w:hAnsi="Avenir Next LT Pro Demi"/>
              </w:rPr>
              <w:t>yyyy</w:t>
            </w:r>
            <w:proofErr w:type="spellEnd"/>
            <w:r w:rsidRPr="00ED76DF">
              <w:rPr>
                <w:rFonts w:ascii="Avenir Next LT Pro Demi" w:hAnsi="Avenir Next LT Pro Demi"/>
              </w:rPr>
              <w:t>)</w:t>
            </w:r>
          </w:p>
        </w:tc>
        <w:tc>
          <w:tcPr>
            <w:tcW w:w="5945" w:type="dxa"/>
            <w:tcMar>
              <w:top w:w="60" w:type="dxa"/>
              <w:left w:w="120" w:type="dxa"/>
              <w:bottom w:w="60" w:type="dxa"/>
              <w:right w:w="120" w:type="dxa"/>
            </w:tcMar>
          </w:tcPr>
          <w:p w14:paraId="65CA8EA4" w14:textId="77777777" w:rsidR="00C60528" w:rsidRPr="0055399D" w:rsidRDefault="00C60528" w:rsidP="00B11E0D">
            <w:pPr>
              <w:rPr>
                <w:color w:val="618F2B"/>
              </w:rPr>
            </w:pPr>
            <w:r w:rsidRPr="0055399D">
              <w:rPr>
                <w:color w:val="618F2B"/>
              </w:rPr>
              <w:t>[Enter DOB]</w:t>
            </w:r>
          </w:p>
        </w:tc>
      </w:tr>
      <w:tr w:rsidR="00893FD3" w:rsidRPr="00187A09" w14:paraId="3D300445" w14:textId="77777777" w:rsidTr="00C00FD0">
        <w:tc>
          <w:tcPr>
            <w:tcW w:w="3415" w:type="dxa"/>
            <w:shd w:val="clear" w:color="auto" w:fill="F5F6FA"/>
            <w:tcMar>
              <w:top w:w="60" w:type="dxa"/>
              <w:left w:w="120" w:type="dxa"/>
              <w:bottom w:w="60" w:type="dxa"/>
              <w:right w:w="120" w:type="dxa"/>
            </w:tcMar>
          </w:tcPr>
          <w:p w14:paraId="7454B165" w14:textId="77777777" w:rsidR="00C60528" w:rsidRPr="00ED76DF" w:rsidRDefault="00C60528" w:rsidP="00B11E0D">
            <w:pPr>
              <w:rPr>
                <w:rFonts w:ascii="Avenir Next LT Pro Demi" w:hAnsi="Avenir Next LT Pro Demi"/>
              </w:rPr>
            </w:pPr>
            <w:r w:rsidRPr="00ED76DF">
              <w:rPr>
                <w:rFonts w:ascii="Avenir Next LT Pro Demi" w:hAnsi="Avenir Next LT Pro Demi"/>
              </w:rPr>
              <w:t>Phone Number</w:t>
            </w:r>
          </w:p>
        </w:tc>
        <w:tc>
          <w:tcPr>
            <w:tcW w:w="5945" w:type="dxa"/>
            <w:tcMar>
              <w:top w:w="60" w:type="dxa"/>
              <w:left w:w="120" w:type="dxa"/>
              <w:bottom w:w="60" w:type="dxa"/>
              <w:right w:w="120" w:type="dxa"/>
            </w:tcMar>
          </w:tcPr>
          <w:p w14:paraId="702664A7" w14:textId="77777777" w:rsidR="00C60528" w:rsidRPr="0055399D" w:rsidRDefault="00C60528" w:rsidP="00B11E0D">
            <w:pPr>
              <w:rPr>
                <w:color w:val="618F2B"/>
              </w:rPr>
            </w:pPr>
            <w:r w:rsidRPr="0055399D">
              <w:rPr>
                <w:color w:val="618F2B"/>
              </w:rPr>
              <w:t>[Enter phone]</w:t>
            </w:r>
          </w:p>
        </w:tc>
      </w:tr>
      <w:tr w:rsidR="00893FD3" w:rsidRPr="00187A09" w14:paraId="5C7A546D" w14:textId="77777777" w:rsidTr="00C00FD0">
        <w:tc>
          <w:tcPr>
            <w:tcW w:w="3415" w:type="dxa"/>
            <w:shd w:val="clear" w:color="auto" w:fill="F5F6FA"/>
            <w:tcMar>
              <w:top w:w="60" w:type="dxa"/>
              <w:left w:w="120" w:type="dxa"/>
              <w:bottom w:w="60" w:type="dxa"/>
              <w:right w:w="120" w:type="dxa"/>
            </w:tcMar>
          </w:tcPr>
          <w:p w14:paraId="1C3A4D06" w14:textId="77777777" w:rsidR="00C60528" w:rsidRPr="00ED76DF" w:rsidRDefault="00C60528" w:rsidP="00B11E0D">
            <w:pPr>
              <w:rPr>
                <w:rFonts w:ascii="Avenir Next LT Pro Demi" w:hAnsi="Avenir Next LT Pro Demi"/>
              </w:rPr>
            </w:pPr>
            <w:r w:rsidRPr="00ED76DF">
              <w:rPr>
                <w:rFonts w:ascii="Avenir Next LT Pro Demi" w:hAnsi="Avenir Next LT Pro Demi"/>
              </w:rPr>
              <w:t>Email</w:t>
            </w:r>
          </w:p>
        </w:tc>
        <w:tc>
          <w:tcPr>
            <w:tcW w:w="5945" w:type="dxa"/>
            <w:tcMar>
              <w:top w:w="60" w:type="dxa"/>
              <w:left w:w="120" w:type="dxa"/>
              <w:bottom w:w="60" w:type="dxa"/>
              <w:right w:w="120" w:type="dxa"/>
            </w:tcMar>
          </w:tcPr>
          <w:p w14:paraId="03A99E6C" w14:textId="77777777" w:rsidR="00C60528" w:rsidRPr="0055399D" w:rsidRDefault="00C60528" w:rsidP="00B11E0D">
            <w:pPr>
              <w:rPr>
                <w:color w:val="618F2B"/>
              </w:rPr>
            </w:pPr>
            <w:r w:rsidRPr="0055399D">
              <w:rPr>
                <w:color w:val="618F2B"/>
              </w:rPr>
              <w:t>[Enter email]</w:t>
            </w:r>
          </w:p>
        </w:tc>
      </w:tr>
      <w:tr w:rsidR="00893FD3" w:rsidRPr="00187A09" w14:paraId="65BB3393" w14:textId="77777777" w:rsidTr="00C00FD0">
        <w:tc>
          <w:tcPr>
            <w:tcW w:w="3415" w:type="dxa"/>
            <w:shd w:val="clear" w:color="auto" w:fill="F5F6FA"/>
            <w:tcMar>
              <w:top w:w="60" w:type="dxa"/>
              <w:left w:w="120" w:type="dxa"/>
              <w:bottom w:w="60" w:type="dxa"/>
              <w:right w:w="120" w:type="dxa"/>
            </w:tcMar>
          </w:tcPr>
          <w:p w14:paraId="3BC5AB9D" w14:textId="20941FC1" w:rsidR="00C60528" w:rsidRPr="00ED76DF" w:rsidRDefault="005E6487" w:rsidP="00B11E0D">
            <w:pPr>
              <w:rPr>
                <w:rFonts w:ascii="Avenir Next LT Pro Demi" w:hAnsi="Avenir Next LT Pro Demi"/>
              </w:rPr>
            </w:pPr>
            <w:r w:rsidRPr="00ED76DF">
              <w:rPr>
                <w:rFonts w:ascii="Avenir Next LT Pro Demi" w:hAnsi="Avenir Next LT Pro Demi"/>
              </w:rPr>
              <w:t>Participant</w:t>
            </w:r>
            <w:r w:rsidR="002F0A52" w:rsidRPr="00ED76DF">
              <w:rPr>
                <w:rFonts w:ascii="Avenir Next LT Pro Demi" w:hAnsi="Avenir Next LT Pro Demi"/>
              </w:rPr>
              <w:t>’s</w:t>
            </w:r>
            <w:r w:rsidRPr="00ED76DF">
              <w:rPr>
                <w:rFonts w:ascii="Avenir Next LT Pro Demi" w:hAnsi="Avenir Next LT Pro Demi"/>
              </w:rPr>
              <w:t xml:space="preserve"> </w:t>
            </w:r>
            <w:r w:rsidR="00C60528" w:rsidRPr="00ED76DF">
              <w:rPr>
                <w:rFonts w:ascii="Avenir Next LT Pro Demi" w:hAnsi="Avenir Next LT Pro Demi"/>
              </w:rPr>
              <w:t>Emergency Contact</w:t>
            </w:r>
          </w:p>
        </w:tc>
        <w:tc>
          <w:tcPr>
            <w:tcW w:w="5945" w:type="dxa"/>
            <w:tcMar>
              <w:top w:w="60" w:type="dxa"/>
              <w:left w:w="120" w:type="dxa"/>
              <w:bottom w:w="60" w:type="dxa"/>
              <w:right w:w="120" w:type="dxa"/>
            </w:tcMar>
          </w:tcPr>
          <w:p w14:paraId="2CEE2F68" w14:textId="77777777" w:rsidR="00070E3A" w:rsidRPr="0055399D" w:rsidRDefault="00C60528" w:rsidP="0055399D">
            <w:pPr>
              <w:spacing w:after="0"/>
              <w:rPr>
                <w:color w:val="618F2B"/>
              </w:rPr>
            </w:pPr>
            <w:r w:rsidRPr="0055399D">
              <w:rPr>
                <w:color w:val="618F2B"/>
              </w:rPr>
              <w:t xml:space="preserve">[Name, </w:t>
            </w:r>
          </w:p>
          <w:p w14:paraId="58D4D70B" w14:textId="77777777" w:rsidR="00070E3A" w:rsidRPr="0055399D" w:rsidRDefault="00C60528" w:rsidP="0055399D">
            <w:pPr>
              <w:spacing w:after="0"/>
              <w:rPr>
                <w:color w:val="618F2B"/>
              </w:rPr>
            </w:pPr>
            <w:r w:rsidRPr="0055399D">
              <w:rPr>
                <w:color w:val="618F2B"/>
              </w:rPr>
              <w:t xml:space="preserve">relationship, </w:t>
            </w:r>
          </w:p>
          <w:p w14:paraId="295588B8" w14:textId="489D6267" w:rsidR="00C60528" w:rsidRPr="0055399D" w:rsidRDefault="00C60528" w:rsidP="0055399D">
            <w:pPr>
              <w:spacing w:after="0"/>
              <w:rPr>
                <w:color w:val="618F2B"/>
              </w:rPr>
            </w:pPr>
            <w:r w:rsidRPr="0055399D">
              <w:rPr>
                <w:color w:val="618F2B"/>
              </w:rPr>
              <w:t>phone number]</w:t>
            </w:r>
          </w:p>
        </w:tc>
      </w:tr>
    </w:tbl>
    <w:p w14:paraId="2DAA9BF7" w14:textId="77777777" w:rsidR="00D7019C" w:rsidRPr="00187A09" w:rsidRDefault="00D7019C" w:rsidP="00B11E0D"/>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5"/>
        <w:gridCol w:w="5945"/>
      </w:tblGrid>
      <w:tr w:rsidR="00893FD3" w:rsidRPr="00187A09" w14:paraId="4B502491" w14:textId="77777777" w:rsidTr="001F6ECB">
        <w:tc>
          <w:tcPr>
            <w:tcW w:w="9360" w:type="dxa"/>
            <w:gridSpan w:val="2"/>
            <w:shd w:val="clear" w:color="auto" w:fill="618F2B"/>
            <w:tcMar>
              <w:top w:w="80" w:type="dxa"/>
              <w:left w:w="120" w:type="dxa"/>
              <w:bottom w:w="80" w:type="dxa"/>
              <w:right w:w="120" w:type="dxa"/>
            </w:tcMar>
          </w:tcPr>
          <w:p w14:paraId="32640C93" w14:textId="3FBB1500" w:rsidR="001C57E3" w:rsidRPr="001F6ECB" w:rsidRDefault="001F6ECB" w:rsidP="001F6ECB">
            <w:pPr>
              <w:spacing w:after="0" w:line="240" w:lineRule="auto"/>
              <w:rPr>
                <w:rFonts w:ascii="Avenir Next LT Pro Demi" w:hAnsi="Avenir Next LT Pro Demi"/>
                <w:color w:val="FFFFFF" w:themeColor="background1"/>
                <w:sz w:val="26"/>
                <w:szCs w:val="26"/>
              </w:rPr>
            </w:pPr>
            <w:r w:rsidRPr="001F6ECB">
              <w:rPr>
                <w:rFonts w:ascii="Avenir Next LT Pro Demi" w:hAnsi="Avenir Next LT Pro Demi"/>
                <w:color w:val="FFFFFF" w:themeColor="background1"/>
                <w:sz w:val="26"/>
                <w:szCs w:val="26"/>
              </w:rPr>
              <w:t xml:space="preserve">Visit </w:t>
            </w:r>
            <w:r>
              <w:rPr>
                <w:rFonts w:ascii="Avenir Next LT Pro Demi" w:hAnsi="Avenir Next LT Pro Demi"/>
                <w:color w:val="FFFFFF" w:themeColor="background1"/>
                <w:sz w:val="26"/>
                <w:szCs w:val="26"/>
              </w:rPr>
              <w:t>D</w:t>
            </w:r>
            <w:r w:rsidRPr="001F6ECB">
              <w:rPr>
                <w:rFonts w:ascii="Avenir Next LT Pro Demi" w:hAnsi="Avenir Next LT Pro Demi"/>
                <w:color w:val="FFFFFF" w:themeColor="background1"/>
                <w:sz w:val="26"/>
                <w:szCs w:val="26"/>
              </w:rPr>
              <w:t>etails</w:t>
            </w:r>
            <w:r>
              <w:rPr>
                <w:rFonts w:ascii="Avenir Next LT Pro Demi" w:hAnsi="Avenir Next LT Pro Demi"/>
                <w:color w:val="FFFFFF" w:themeColor="background1"/>
                <w:sz w:val="26"/>
                <w:szCs w:val="26"/>
              </w:rPr>
              <w:t xml:space="preserve">                          </w:t>
            </w:r>
            <w:r w:rsidR="00581B10">
              <w:rPr>
                <w:rFonts w:ascii="Avenir Next LT Pro Demi" w:hAnsi="Avenir Next LT Pro Demi"/>
                <w:color w:val="FFFFFF" w:themeColor="background1"/>
                <w:sz w:val="26"/>
                <w:szCs w:val="26"/>
              </w:rPr>
              <w:t xml:space="preserve">    </w:t>
            </w:r>
            <w:r w:rsidR="00581B10" w:rsidRPr="00581B10">
              <w:rPr>
                <w:color w:val="FFFFFF" w:themeColor="background1"/>
                <w:sz w:val="24"/>
                <w:szCs w:val="24"/>
              </w:rPr>
              <w:sym w:font="Symbol" w:char="F0A7"/>
            </w:r>
            <w:r w:rsidR="00581B10" w:rsidRPr="00581B10">
              <w:rPr>
                <w:color w:val="FFFFFF" w:themeColor="background1"/>
                <w:sz w:val="24"/>
                <w:szCs w:val="24"/>
              </w:rPr>
              <w:t xml:space="preserve"> </w:t>
            </w:r>
            <w:r w:rsidR="001C57E3" w:rsidRPr="00581B10">
              <w:rPr>
                <w:color w:val="FFFFFF" w:themeColor="background1"/>
                <w:sz w:val="24"/>
                <w:szCs w:val="24"/>
              </w:rPr>
              <w:t xml:space="preserve"> </w:t>
            </w:r>
            <w:r w:rsidR="001C57E3" w:rsidRPr="00070E3A">
              <w:rPr>
                <w:color w:val="FFFFFF" w:themeColor="background1"/>
              </w:rPr>
              <w:t>SITE TO COMPLETE</w:t>
            </w:r>
            <w:r w:rsidR="001C57E3" w:rsidRPr="00070E3A">
              <w:rPr>
                <w:color w:val="FFFFFF" w:themeColor="background1"/>
                <w:sz w:val="15"/>
                <w:szCs w:val="15"/>
              </w:rPr>
              <w:t xml:space="preserve">  </w:t>
            </w:r>
          </w:p>
        </w:tc>
      </w:tr>
      <w:tr w:rsidR="00893FD3" w:rsidRPr="00187A09" w14:paraId="41F1D893" w14:textId="77777777" w:rsidTr="00C00FD0">
        <w:tc>
          <w:tcPr>
            <w:tcW w:w="3415" w:type="dxa"/>
            <w:shd w:val="clear" w:color="auto" w:fill="F5F6FA"/>
            <w:tcMar>
              <w:top w:w="60" w:type="dxa"/>
              <w:left w:w="120" w:type="dxa"/>
              <w:bottom w:w="60" w:type="dxa"/>
              <w:right w:w="120" w:type="dxa"/>
            </w:tcMar>
          </w:tcPr>
          <w:p w14:paraId="037D7D20" w14:textId="0BD6A928" w:rsidR="001C57E3" w:rsidRPr="00ED76DF" w:rsidRDefault="001C57E3" w:rsidP="00B11E0D">
            <w:pPr>
              <w:rPr>
                <w:rFonts w:ascii="Avenir Next LT Pro Demi" w:hAnsi="Avenir Next LT Pro Demi"/>
              </w:rPr>
            </w:pPr>
            <w:r w:rsidRPr="00ED76DF">
              <w:rPr>
                <w:rFonts w:ascii="Avenir Next LT Pro Demi" w:hAnsi="Avenir Next LT Pro Demi"/>
              </w:rPr>
              <w:t>Date of Participant Enrollment</w:t>
            </w:r>
          </w:p>
        </w:tc>
        <w:tc>
          <w:tcPr>
            <w:tcW w:w="5945" w:type="dxa"/>
            <w:tcMar>
              <w:top w:w="60" w:type="dxa"/>
              <w:left w:w="120" w:type="dxa"/>
              <w:bottom w:w="60" w:type="dxa"/>
              <w:right w:w="120" w:type="dxa"/>
            </w:tcMar>
          </w:tcPr>
          <w:p w14:paraId="0035E2C9" w14:textId="3B2862BF" w:rsidR="001C57E3" w:rsidRPr="001F6ECB" w:rsidRDefault="001C57E3" w:rsidP="00B11E0D">
            <w:pPr>
              <w:rPr>
                <w:color w:val="618F2B"/>
              </w:rPr>
            </w:pPr>
            <w:r w:rsidRPr="001F6ECB">
              <w:rPr>
                <w:color w:val="618F2B"/>
              </w:rPr>
              <w:t>[mm/dd/</w:t>
            </w:r>
            <w:proofErr w:type="spellStart"/>
            <w:r w:rsidRPr="001F6ECB">
              <w:rPr>
                <w:color w:val="618F2B"/>
              </w:rPr>
              <w:t>yyyy</w:t>
            </w:r>
            <w:proofErr w:type="spellEnd"/>
            <w:r w:rsidRPr="001F6ECB">
              <w:rPr>
                <w:color w:val="618F2B"/>
              </w:rPr>
              <w:t>]</w:t>
            </w:r>
          </w:p>
        </w:tc>
      </w:tr>
      <w:tr w:rsidR="00893FD3" w:rsidRPr="00187A09" w14:paraId="1C749460" w14:textId="77777777" w:rsidTr="00C00FD0">
        <w:tc>
          <w:tcPr>
            <w:tcW w:w="3415" w:type="dxa"/>
            <w:shd w:val="clear" w:color="auto" w:fill="F5F6FA"/>
            <w:tcMar>
              <w:top w:w="60" w:type="dxa"/>
              <w:left w:w="120" w:type="dxa"/>
              <w:bottom w:w="60" w:type="dxa"/>
              <w:right w:w="120" w:type="dxa"/>
            </w:tcMar>
          </w:tcPr>
          <w:p w14:paraId="64619D0D" w14:textId="192A383A" w:rsidR="001C57E3" w:rsidRPr="00ED76DF" w:rsidRDefault="001C57E3" w:rsidP="00B11E0D">
            <w:pPr>
              <w:rPr>
                <w:rFonts w:ascii="Avenir Next LT Pro Demi" w:hAnsi="Avenir Next LT Pro Demi"/>
              </w:rPr>
            </w:pPr>
            <w:r w:rsidRPr="00ED76DF">
              <w:rPr>
                <w:rFonts w:ascii="Avenir Next LT Pro Demi" w:hAnsi="Avenir Next LT Pro Demi"/>
              </w:rPr>
              <w:t>Research Visit Number &amp; Date</w:t>
            </w:r>
          </w:p>
        </w:tc>
        <w:tc>
          <w:tcPr>
            <w:tcW w:w="5945" w:type="dxa"/>
            <w:tcMar>
              <w:top w:w="60" w:type="dxa"/>
              <w:left w:w="120" w:type="dxa"/>
              <w:bottom w:w="60" w:type="dxa"/>
              <w:right w:w="120" w:type="dxa"/>
            </w:tcMar>
          </w:tcPr>
          <w:p w14:paraId="622B4984" w14:textId="1116375C" w:rsidR="00070E3A" w:rsidRPr="001F6ECB" w:rsidRDefault="001C57E3" w:rsidP="00AF544F">
            <w:pPr>
              <w:spacing w:after="0"/>
              <w:rPr>
                <w:color w:val="618F2B"/>
              </w:rPr>
            </w:pPr>
            <w:r w:rsidRPr="001F6ECB">
              <w:rPr>
                <w:color w:val="618F2B"/>
              </w:rPr>
              <w:t>[Visit #</w:t>
            </w:r>
            <w:r w:rsidR="00070E3A" w:rsidRPr="001F6ECB">
              <w:rPr>
                <w:color w:val="618F2B"/>
              </w:rPr>
              <w:t>,</w:t>
            </w:r>
            <w:r w:rsidRPr="001F6ECB">
              <w:rPr>
                <w:color w:val="618F2B"/>
              </w:rPr>
              <w:t xml:space="preserve"> </w:t>
            </w:r>
          </w:p>
          <w:p w14:paraId="0FD2E41A" w14:textId="784AA1BA" w:rsidR="001C57E3" w:rsidRPr="001F6ECB" w:rsidRDefault="001C57E3" w:rsidP="00B11E0D">
            <w:pPr>
              <w:rPr>
                <w:color w:val="618F2B"/>
              </w:rPr>
            </w:pPr>
            <w:r w:rsidRPr="001F6ECB">
              <w:rPr>
                <w:color w:val="618F2B"/>
              </w:rPr>
              <w:t>scheduled date]</w:t>
            </w:r>
          </w:p>
        </w:tc>
      </w:tr>
      <w:tr w:rsidR="00893FD3" w:rsidRPr="00187A09" w14:paraId="4F3232A8" w14:textId="77777777" w:rsidTr="00C00FD0">
        <w:tc>
          <w:tcPr>
            <w:tcW w:w="3415" w:type="dxa"/>
            <w:shd w:val="clear" w:color="auto" w:fill="F5F6FA"/>
            <w:tcMar>
              <w:top w:w="60" w:type="dxa"/>
              <w:left w:w="120" w:type="dxa"/>
              <w:bottom w:w="60" w:type="dxa"/>
              <w:right w:w="120" w:type="dxa"/>
            </w:tcMar>
          </w:tcPr>
          <w:p w14:paraId="21D5C9BA" w14:textId="416384BB" w:rsidR="001C57E3" w:rsidRPr="00ED76DF" w:rsidRDefault="001C57E3" w:rsidP="00B11E0D">
            <w:pPr>
              <w:rPr>
                <w:rFonts w:ascii="Avenir Next LT Pro Demi" w:hAnsi="Avenir Next LT Pro Demi"/>
              </w:rPr>
            </w:pPr>
            <w:r w:rsidRPr="00ED76DF">
              <w:rPr>
                <w:rFonts w:ascii="Avenir Next LT Pro Demi" w:hAnsi="Avenir Next LT Pro Demi"/>
              </w:rPr>
              <w:t>Visit Time Point</w:t>
            </w:r>
          </w:p>
        </w:tc>
        <w:tc>
          <w:tcPr>
            <w:tcW w:w="5945" w:type="dxa"/>
            <w:tcMar>
              <w:top w:w="60" w:type="dxa"/>
              <w:left w:w="120" w:type="dxa"/>
              <w:bottom w:w="60" w:type="dxa"/>
              <w:right w:w="120" w:type="dxa"/>
            </w:tcMar>
          </w:tcPr>
          <w:p w14:paraId="21A8AEC0" w14:textId="508C2175" w:rsidR="001C57E3" w:rsidRPr="001F6ECB" w:rsidRDefault="001C57E3" w:rsidP="00B11E0D">
            <w:pPr>
              <w:rPr>
                <w:color w:val="618F2B"/>
              </w:rPr>
            </w:pPr>
            <w:r w:rsidRPr="001F6ECB">
              <w:rPr>
                <w:color w:val="618F2B"/>
              </w:rPr>
              <w:t>[e.g., Week 12 / Month 3]</w:t>
            </w:r>
          </w:p>
        </w:tc>
      </w:tr>
    </w:tbl>
    <w:p w14:paraId="13524928" w14:textId="49F5BA3E" w:rsidR="00593AD9" w:rsidRPr="00CB012D" w:rsidRDefault="00593AD9" w:rsidP="00593AD9">
      <w:pPr>
        <w:spacing w:after="0" w:line="300" w:lineRule="atLeast"/>
        <w:rPr>
          <w:rFonts w:eastAsia="Times New Roman" w:cs="Segoe UI"/>
          <w:color w:val="000000"/>
        </w:rPr>
      </w:pPr>
      <w:r>
        <w:br/>
      </w:r>
      <w:r w:rsidRPr="00CB012D">
        <w:rPr>
          <w:rFonts w:eastAsia="Times New Roman" w:cs="Segoe UI"/>
          <w:color w:val="000000"/>
        </w:rPr>
        <w:t>If an issue arises during the participant check-in and you are unsure how to proceed, refer to the </w:t>
      </w:r>
      <w:hyperlink r:id="rId16" w:history="1">
        <w:r w:rsidRPr="0003694A">
          <w:rPr>
            <w:rStyle w:val="Hyperlink"/>
            <w:rFonts w:ascii="Avenir Next LT Pro Demi" w:eastAsia="Times New Roman" w:hAnsi="Avenir Next LT Pro Demi" w:cs="Segoe UI"/>
            <w:i/>
            <w:iCs/>
            <w:color w:val="645BBE"/>
            <w:shd w:val="clear" w:color="auto" w:fill="EBEFFF"/>
          </w:rPr>
          <w:t>HCP Check-In Questions</w:t>
        </w:r>
        <w:r w:rsidR="0003694A" w:rsidRPr="0003694A">
          <w:rPr>
            <w:rStyle w:val="Hyperlink"/>
            <w:rFonts w:ascii="Avenir Next LT Pro Demi" w:eastAsia="Times New Roman" w:hAnsi="Avenir Next LT Pro Demi" w:cs="Segoe UI"/>
            <w:i/>
            <w:iCs/>
            <w:color w:val="645BBE"/>
            <w:shd w:val="clear" w:color="auto" w:fill="EBEFFF"/>
          </w:rPr>
          <w:t xml:space="preserve"> for Participants</w:t>
        </w:r>
        <w:r w:rsidRPr="0003694A">
          <w:rPr>
            <w:rStyle w:val="Hyperlink"/>
            <w:rFonts w:eastAsia="Times New Roman" w:cs="Segoe UI"/>
            <w:color w:val="645BBE"/>
            <w:u w:val="none"/>
          </w:rPr>
          <w:t> </w:t>
        </w:r>
      </w:hyperlink>
      <w:r w:rsidR="0003694A">
        <w:rPr>
          <w:rFonts w:eastAsia="Times New Roman" w:cs="Segoe UI"/>
          <w:color w:val="000000"/>
        </w:rPr>
        <w:t>tool</w:t>
      </w:r>
      <w:r w:rsidRPr="00CB012D">
        <w:rPr>
          <w:rFonts w:eastAsia="Times New Roman" w:cs="Segoe UI"/>
          <w:color w:val="000000"/>
        </w:rPr>
        <w:t xml:space="preserve"> for example situations and recommended next steps. If the situation is urgent, unclear, or not addressed in that document, contact the study team using the information in </w:t>
      </w:r>
      <w:hyperlink w:anchor="_SECTION_0:_Contact" w:history="1">
        <w:r w:rsidR="004D5B3E" w:rsidRPr="004D5B3E">
          <w:rPr>
            <w:rStyle w:val="Hyperlink"/>
            <w:rFonts w:eastAsia="Times New Roman" w:cs="Segoe UI"/>
            <w:color w:val="006578" w:themeColor="accent4"/>
            <w:shd w:val="clear" w:color="auto" w:fill="E0F0FA"/>
          </w:rPr>
          <w:t>Section 1</w:t>
        </w:r>
      </w:hyperlink>
      <w:r w:rsidRPr="001C42FF">
        <w:rPr>
          <w:rFonts w:eastAsia="Times New Roman" w:cs="Segoe UI"/>
          <w:color w:val="008BA2" w:themeColor="accent1"/>
        </w:rPr>
        <w:t xml:space="preserve"> </w:t>
      </w:r>
      <w:r w:rsidRPr="00CB012D">
        <w:rPr>
          <w:rFonts w:eastAsia="Times New Roman" w:cs="Segoe UI"/>
          <w:color w:val="000000"/>
        </w:rPr>
        <w:t>before proceeding, unless immediate clinical care is needed.</w:t>
      </w:r>
    </w:p>
    <w:p w14:paraId="05F0061C" w14:textId="56CD4B76" w:rsidR="004E104F" w:rsidRPr="00187A09" w:rsidRDefault="00BF5A44" w:rsidP="00B11E0D">
      <w:r w:rsidRPr="00187A09">
        <w:br w:type="page"/>
      </w:r>
    </w:p>
    <w:p w14:paraId="6427143F" w14:textId="5AC0891D" w:rsidR="004E104F" w:rsidRPr="00187A09" w:rsidRDefault="00BF5A44" w:rsidP="000B26B4">
      <w:pPr>
        <w:pStyle w:val="Heading1"/>
      </w:pPr>
      <w:bookmarkStart w:id="6" w:name="_SECTION_4:_Instructions"/>
      <w:bookmarkEnd w:id="6"/>
      <w:r w:rsidRPr="00187A09">
        <w:lastRenderedPageBreak/>
        <w:t xml:space="preserve">SECTION </w:t>
      </w:r>
      <w:r w:rsidR="001C42FF">
        <w:t>4</w:t>
      </w:r>
      <w:r w:rsidRPr="00187A09">
        <w:t xml:space="preserve">: </w:t>
      </w:r>
      <w:r w:rsidR="002F0A52" w:rsidRPr="00187A09">
        <w:t xml:space="preserve">Instructions for Participant Visit, Data, and Specimens </w:t>
      </w:r>
    </w:p>
    <w:p w14:paraId="2B11D756" w14:textId="5D4F97B6" w:rsidR="004E104F" w:rsidRPr="00187A09" w:rsidRDefault="00BF5A44" w:rsidP="00B11E0D">
      <w:r w:rsidRPr="00187A09">
        <w:t xml:space="preserve">This section contains your step-by-step instructions. </w:t>
      </w:r>
      <w:r w:rsidR="00B3406C">
        <w:br/>
      </w:r>
      <w:r w:rsidRPr="00187A09">
        <w:t xml:space="preserve">Each </w:t>
      </w:r>
      <w:r w:rsidR="001E7105" w:rsidRPr="00187A09">
        <w:t>form field that is color-coded</w:t>
      </w:r>
      <w:r w:rsidRPr="00187A09">
        <w:t xml:space="preserve"> is tagged with who </w:t>
      </w:r>
      <w:r w:rsidR="00DC3AE4">
        <w:t>has</w:t>
      </w:r>
      <w:r w:rsidR="001E7105" w:rsidRPr="00187A09">
        <w:t xml:space="preserve"> complet</w:t>
      </w:r>
      <w:r w:rsidR="00DC3AE4">
        <w:t>ed</w:t>
      </w:r>
      <w:r w:rsidR="001E7105" w:rsidRPr="00187A09">
        <w:t xml:space="preserve"> it</w:t>
      </w:r>
      <w:r w:rsidRPr="00187A09">
        <w:t>:</w:t>
      </w:r>
    </w:p>
    <w:p w14:paraId="29E9DE2D" w14:textId="206688EB" w:rsidR="004E104F" w:rsidRPr="00CA3CED" w:rsidRDefault="00BF5A44" w:rsidP="00D10B6A">
      <w:pPr>
        <w:spacing w:after="0"/>
        <w:rPr>
          <w:color w:val="FF6F00"/>
        </w:rPr>
      </w:pPr>
      <w:proofErr w:type="gramStart"/>
      <w:r w:rsidRPr="00CA3CED">
        <w:rPr>
          <w:color w:val="FF6F00"/>
        </w:rPr>
        <w:t>•  [</w:t>
      </w:r>
      <w:proofErr w:type="gramEnd"/>
      <w:r w:rsidR="000B26B4" w:rsidRPr="00CA3CED">
        <w:rPr>
          <w:color w:val="FF6F00"/>
        </w:rPr>
        <w:sym w:font="Symbol" w:char="F0A8"/>
      </w:r>
      <w:r w:rsidR="000B26B4" w:rsidRPr="00CA3CED">
        <w:rPr>
          <w:color w:val="FF6F00"/>
        </w:rPr>
        <w:t xml:space="preserve"> </w:t>
      </w:r>
      <w:r w:rsidRPr="00CA3CED">
        <w:rPr>
          <w:rFonts w:ascii="Avenir Next LT Pro Demi" w:hAnsi="Avenir Next LT Pro Demi"/>
          <w:color w:val="FF6F00"/>
        </w:rPr>
        <w:t>Sponsor]</w:t>
      </w:r>
      <w:r w:rsidRPr="00CA3CED">
        <w:rPr>
          <w:color w:val="FF6F00"/>
        </w:rPr>
        <w:t xml:space="preserve"> = fields the sponsor fills in before you receive this form</w:t>
      </w:r>
    </w:p>
    <w:p w14:paraId="0BFD24F0" w14:textId="36AEE04B" w:rsidR="004E104F" w:rsidRPr="001F6ECB" w:rsidRDefault="00BF5A44" w:rsidP="00B11E0D">
      <w:pPr>
        <w:rPr>
          <w:color w:val="618F2B"/>
        </w:rPr>
      </w:pPr>
      <w:proofErr w:type="gramStart"/>
      <w:r w:rsidRPr="001F6ECB">
        <w:rPr>
          <w:color w:val="618F2B"/>
        </w:rPr>
        <w:t>•  [</w:t>
      </w:r>
      <w:proofErr w:type="gramEnd"/>
      <w:r w:rsidR="000B26B4">
        <w:rPr>
          <w:color w:val="618F2B"/>
        </w:rPr>
        <w:sym w:font="Symbol" w:char="F0A7"/>
      </w:r>
      <w:r w:rsidR="000B26B4">
        <w:rPr>
          <w:color w:val="618F2B"/>
        </w:rPr>
        <w:t xml:space="preserve"> </w:t>
      </w:r>
      <w:r w:rsidRPr="001F6ECB">
        <w:rPr>
          <w:rFonts w:ascii="Avenir Next LT Pro Demi" w:hAnsi="Avenir Next LT Pro Demi"/>
          <w:color w:val="618F2B"/>
        </w:rPr>
        <w:t>Site</w:t>
      </w:r>
      <w:r w:rsidRPr="001F6ECB">
        <w:rPr>
          <w:color w:val="618F2B"/>
        </w:rPr>
        <w:t>] = fields the site fills in before you receive this form</w:t>
      </w:r>
    </w:p>
    <w:tbl>
      <w:tblPr>
        <w:tblpPr w:leftFromText="180" w:rightFromText="180" w:vertAnchor="text" w:horzAnchor="margin" w:tblpY="9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1F6ECB" w:rsidRPr="00187A09" w14:paraId="668EE15F" w14:textId="77777777" w:rsidTr="000F01EC">
        <w:tc>
          <w:tcPr>
            <w:tcW w:w="9360" w:type="dxa"/>
            <w:tcBorders>
              <w:left w:val="single" w:sz="4" w:space="0" w:color="auto"/>
            </w:tcBorders>
            <w:shd w:val="clear" w:color="auto" w:fill="008BA2" w:themeFill="accent1"/>
            <w:tcMar>
              <w:top w:w="80" w:type="dxa"/>
              <w:left w:w="200" w:type="dxa"/>
              <w:bottom w:w="80" w:type="dxa"/>
              <w:right w:w="120" w:type="dxa"/>
            </w:tcMar>
            <w:vAlign w:val="center"/>
          </w:tcPr>
          <w:p w14:paraId="2638A7EC" w14:textId="77777777" w:rsidR="001F6ECB" w:rsidRPr="001F6ECB" w:rsidRDefault="001F6ECB" w:rsidP="00D10B6A">
            <w:pPr>
              <w:spacing w:after="0" w:line="240" w:lineRule="auto"/>
              <w:rPr>
                <w:color w:val="FFFFFF" w:themeColor="background1"/>
              </w:rPr>
            </w:pPr>
            <w:proofErr w:type="gramStart"/>
            <w:r w:rsidRPr="001F6ECB">
              <w:rPr>
                <w:rFonts w:ascii="Apple Color Emoji" w:hAnsi="Apple Color Emoji" w:cs="Apple Color Emoji"/>
                <w:color w:val="FFFFFF" w:themeColor="background1"/>
              </w:rPr>
              <w:t>✔</w:t>
            </w:r>
            <w:r w:rsidRPr="001F6ECB">
              <w:rPr>
                <w:color w:val="FFFFFF" w:themeColor="background1"/>
              </w:rPr>
              <w:t xml:space="preserve">  HCP</w:t>
            </w:r>
            <w:proofErr w:type="gramEnd"/>
            <w:r w:rsidRPr="001F6ECB">
              <w:rPr>
                <w:color w:val="FFFFFF" w:themeColor="background1"/>
              </w:rPr>
              <w:t>: Follow these instructions during and after the visit</w:t>
            </w:r>
          </w:p>
        </w:tc>
      </w:tr>
    </w:tbl>
    <w:p w14:paraId="097ED4B2" w14:textId="77777777" w:rsidR="004E104F" w:rsidRPr="00187A09" w:rsidRDefault="004E104F" w:rsidP="00D10B6A">
      <w:pPr>
        <w:spacing w:after="0"/>
      </w:pPr>
    </w:p>
    <w:p w14:paraId="167BB3F9" w14:textId="429C8FCA" w:rsidR="004E104F" w:rsidRPr="00187A09" w:rsidRDefault="00BF5A44" w:rsidP="00D10B6A">
      <w:pPr>
        <w:pStyle w:val="Heading2"/>
        <w:spacing w:before="120"/>
        <w:rPr>
          <w:color w:val="195276"/>
        </w:rPr>
      </w:pPr>
      <w:r w:rsidRPr="00187A09">
        <w:t>1. Ensure Patient Identification and Verificatio</w:t>
      </w:r>
      <w:r w:rsidR="00F672AD" w:rsidRPr="00187A09">
        <w:t xml:space="preserve">n </w:t>
      </w:r>
    </w:p>
    <w:p w14:paraId="35F55958" w14:textId="77777777" w:rsidR="001F6ECB" w:rsidRPr="001F6ECB" w:rsidRDefault="00BF5A44" w:rsidP="001F6ECB">
      <w:pPr>
        <w:pStyle w:val="ListParagraph"/>
      </w:pPr>
      <w:r w:rsidRPr="001F6ECB">
        <w:t>Confirm patient identity using standard methods (e.g., full name and date of birth).</w:t>
      </w:r>
    </w:p>
    <w:p w14:paraId="2D0EE18A" w14:textId="77777777" w:rsidR="001F6ECB" w:rsidRPr="001F6ECB" w:rsidRDefault="00BF5A44" w:rsidP="001F6ECB">
      <w:pPr>
        <w:pStyle w:val="ListParagraph"/>
      </w:pPr>
      <w:r w:rsidRPr="001F6ECB">
        <w:t xml:space="preserve">Verify </w:t>
      </w:r>
      <w:r w:rsidR="005E6487" w:rsidRPr="001F6ECB">
        <w:t xml:space="preserve">identity </w:t>
      </w:r>
      <w:r w:rsidRPr="001F6ECB">
        <w:t xml:space="preserve">against the participant information in Section </w:t>
      </w:r>
      <w:r w:rsidR="00FD59CB" w:rsidRPr="001F6ECB">
        <w:t xml:space="preserve">2 </w:t>
      </w:r>
      <w:r w:rsidRPr="001F6ECB">
        <w:t>above.</w:t>
      </w:r>
    </w:p>
    <w:p w14:paraId="4433AD9E" w14:textId="22DBD055" w:rsidR="0018425A" w:rsidRPr="001F6ECB" w:rsidRDefault="00BF5A44" w:rsidP="001F6ECB">
      <w:pPr>
        <w:pStyle w:val="ListParagraph"/>
      </w:pPr>
      <w:r w:rsidRPr="001F6ECB">
        <w:t xml:space="preserve">Do not proceed if identity cannot be confirmed. </w:t>
      </w:r>
      <w:hyperlink w:anchor="_SECTION_1:_Contact" w:history="1">
        <w:r w:rsidRPr="004D5B3E">
          <w:rPr>
            <w:rStyle w:val="Hyperlink"/>
            <w:color w:val="006578" w:themeColor="accent4"/>
            <w:shd w:val="clear" w:color="auto" w:fill="E0F0FA"/>
          </w:rPr>
          <w:t xml:space="preserve">Contact the Study </w:t>
        </w:r>
        <w:r w:rsidR="00DF1616">
          <w:rPr>
            <w:rStyle w:val="Hyperlink"/>
            <w:color w:val="006578" w:themeColor="accent4"/>
            <w:shd w:val="clear" w:color="auto" w:fill="E0F0FA"/>
          </w:rPr>
          <w:t>Team designee</w:t>
        </w:r>
      </w:hyperlink>
    </w:p>
    <w:p w14:paraId="34B6562E" w14:textId="457E3C10" w:rsidR="004E104F" w:rsidRPr="00187A09" w:rsidRDefault="00BF5A44" w:rsidP="00D10B6A">
      <w:pPr>
        <w:pStyle w:val="Heading2"/>
        <w:spacing w:before="280"/>
      </w:pPr>
      <w:r w:rsidRPr="00187A09">
        <w:t xml:space="preserve">2. </w:t>
      </w:r>
      <w:r w:rsidR="0018425A" w:rsidRPr="00187A09">
        <w:t>Check</w:t>
      </w:r>
      <w:r w:rsidR="00137FA0" w:rsidRPr="00187A09">
        <w:t xml:space="preserve"> </w:t>
      </w:r>
      <w:r w:rsidR="0018425A" w:rsidRPr="00187A09">
        <w:t xml:space="preserve">in with Participant (see HCP Flowchart) </w:t>
      </w:r>
    </w:p>
    <w:p w14:paraId="33689CD3" w14:textId="7A63FE7C" w:rsidR="004E104F" w:rsidRPr="00187A09" w:rsidRDefault="0018425A" w:rsidP="001F6ECB">
      <w:pPr>
        <w:pStyle w:val="ListParagraph"/>
      </w:pPr>
      <w:r w:rsidRPr="00187A09">
        <w:t>The flow chart provides a list of questions and appropriate instructions based on the response. The study team should be contacted in certain settings</w:t>
      </w:r>
      <w:r w:rsidR="00137FA0" w:rsidRPr="00187A09">
        <w:t>,</w:t>
      </w:r>
      <w:r w:rsidRPr="00187A09">
        <w:t xml:space="preserve"> such as when the participant:</w:t>
      </w:r>
    </w:p>
    <w:p w14:paraId="291C4E84" w14:textId="22300813" w:rsidR="00CA6ADB" w:rsidRPr="00187A09" w:rsidRDefault="00C3669E" w:rsidP="001F6ECB">
      <w:pPr>
        <w:pStyle w:val="ListParagraph"/>
        <w:numPr>
          <w:ilvl w:val="1"/>
          <w:numId w:val="4"/>
        </w:numPr>
        <w:ind w:hanging="90"/>
      </w:pPr>
      <w:r w:rsidRPr="00187A09">
        <w:t xml:space="preserve">wants to withdraw from </w:t>
      </w:r>
      <w:r w:rsidR="000B3322" w:rsidRPr="00187A09">
        <w:t xml:space="preserve">the </w:t>
      </w:r>
      <w:r w:rsidRPr="00187A09">
        <w:t>study</w:t>
      </w:r>
      <w:r w:rsidR="0018425A" w:rsidRPr="00187A09">
        <w:t>,</w:t>
      </w:r>
    </w:p>
    <w:p w14:paraId="6E42F884" w14:textId="30B49EE5" w:rsidR="00CA6ADB" w:rsidRPr="00187A09" w:rsidRDefault="00C3669E" w:rsidP="001F6ECB">
      <w:pPr>
        <w:pStyle w:val="ListParagraph"/>
        <w:numPr>
          <w:ilvl w:val="1"/>
          <w:numId w:val="4"/>
        </w:numPr>
        <w:ind w:hanging="90"/>
      </w:pPr>
      <w:r w:rsidRPr="00187A09">
        <w:t>reports new medication use</w:t>
      </w:r>
      <w:r w:rsidR="000B3322" w:rsidRPr="00187A09">
        <w:t>,</w:t>
      </w:r>
      <w:r w:rsidRPr="00187A09">
        <w:t xml:space="preserve"> or you </w:t>
      </w:r>
      <w:r w:rsidR="00CA6ADB" w:rsidRPr="00187A09">
        <w:t xml:space="preserve">change or intend to change </w:t>
      </w:r>
      <w:r w:rsidRPr="00187A09">
        <w:t>a medication</w:t>
      </w:r>
      <w:r w:rsidR="0018425A" w:rsidRPr="00187A09">
        <w:t>,</w:t>
      </w:r>
    </w:p>
    <w:p w14:paraId="4139CDBD" w14:textId="24F87F50" w:rsidR="00CA6ADB" w:rsidRPr="00187A09" w:rsidRDefault="00C3669E" w:rsidP="001F6ECB">
      <w:pPr>
        <w:pStyle w:val="ListParagraph"/>
        <w:numPr>
          <w:ilvl w:val="1"/>
          <w:numId w:val="4"/>
        </w:numPr>
        <w:ind w:hanging="90"/>
      </w:pPr>
      <w:r w:rsidRPr="00187A09">
        <w:t xml:space="preserve">is </w:t>
      </w:r>
      <w:r w:rsidR="00CA6ADB" w:rsidRPr="00187A09">
        <w:t xml:space="preserve">or wants to become </w:t>
      </w:r>
      <w:r w:rsidRPr="00187A09">
        <w:t>pregnant</w:t>
      </w:r>
      <w:r w:rsidR="0018425A" w:rsidRPr="00187A09">
        <w:t>, or</w:t>
      </w:r>
    </w:p>
    <w:p w14:paraId="32C885B7" w14:textId="693C6B1D" w:rsidR="00C3669E" w:rsidRPr="00187A09" w:rsidRDefault="00CA6ADB" w:rsidP="001F6ECB">
      <w:pPr>
        <w:pStyle w:val="ListParagraph"/>
        <w:numPr>
          <w:ilvl w:val="1"/>
          <w:numId w:val="4"/>
        </w:numPr>
        <w:ind w:hanging="90"/>
      </w:pPr>
      <w:r w:rsidRPr="00187A09">
        <w:t>reports a</w:t>
      </w:r>
      <w:r w:rsidR="00C3669E" w:rsidRPr="00187A09">
        <w:t>ny</w:t>
      </w:r>
      <w:r w:rsidR="001E3F0B">
        <w:t xml:space="preserve"> serious</w:t>
      </w:r>
      <w:r w:rsidR="00C3669E" w:rsidRPr="00187A09">
        <w:t xml:space="preserve"> adverse</w:t>
      </w:r>
      <w:r w:rsidRPr="00187A09">
        <w:t xml:space="preserve"> </w:t>
      </w:r>
      <w:r w:rsidR="00C3669E" w:rsidRPr="00187A09">
        <w:t xml:space="preserve">events.  </w:t>
      </w:r>
    </w:p>
    <w:p w14:paraId="37E6C878" w14:textId="5142558D" w:rsidR="00D7019C" w:rsidRPr="00187A09" w:rsidRDefault="0018425A" w:rsidP="00D10B6A">
      <w:pPr>
        <w:pStyle w:val="ListParagraph"/>
        <w:spacing w:before="60"/>
      </w:pPr>
      <w:hyperlink w:anchor="_SECTION_1:_General_1" w:history="1">
        <w:r w:rsidRPr="004D5B3E">
          <w:rPr>
            <w:rStyle w:val="Hyperlink"/>
            <w:color w:val="006578" w:themeColor="accent4"/>
            <w:shd w:val="clear" w:color="auto" w:fill="E0F0FA"/>
          </w:rPr>
          <w:t>C</w:t>
        </w:r>
        <w:r w:rsidR="00C3669E" w:rsidRPr="004D5B3E">
          <w:rPr>
            <w:rStyle w:val="Hyperlink"/>
            <w:color w:val="006578" w:themeColor="accent4"/>
            <w:shd w:val="clear" w:color="auto" w:fill="E0F0FA"/>
          </w:rPr>
          <w:t>ontact</w:t>
        </w:r>
      </w:hyperlink>
      <w:r w:rsidR="00C3669E" w:rsidRPr="001C42FF">
        <w:rPr>
          <w:color w:val="008BA2" w:themeColor="accent1"/>
          <w:shd w:val="clear" w:color="auto" w:fill="E0F0FA"/>
        </w:rPr>
        <w:t xml:space="preserve"> </w:t>
      </w:r>
      <w:r w:rsidR="00C3669E" w:rsidRPr="00187A09">
        <w:t xml:space="preserve">the study site </w:t>
      </w:r>
      <w:r w:rsidRPr="00187A09">
        <w:t>at the time of the visit.</w:t>
      </w:r>
    </w:p>
    <w:p w14:paraId="11CB2A2C" w14:textId="4D7A7374" w:rsidR="0018026D" w:rsidRPr="00187A09" w:rsidRDefault="00BF5A44" w:rsidP="00D10B6A">
      <w:pPr>
        <w:pStyle w:val="Heading2"/>
        <w:spacing w:before="280"/>
        <w:rPr>
          <w:sz w:val="17"/>
          <w:szCs w:val="17"/>
        </w:rPr>
      </w:pPr>
      <w:r w:rsidRPr="00187A09">
        <w:t xml:space="preserve">3. </w:t>
      </w:r>
      <w:r w:rsidR="00CA6ADB" w:rsidRPr="00187A09">
        <w:t>Data</w:t>
      </w:r>
      <w:r w:rsidR="0018026D" w:rsidRPr="00187A09">
        <w:t xml:space="preserve"> Collection, Documentation</w:t>
      </w:r>
      <w:r w:rsidR="00696EF6" w:rsidRPr="00187A09">
        <w:t>,</w:t>
      </w:r>
      <w:r w:rsidR="0018026D" w:rsidRPr="00187A09">
        <w:t xml:space="preserve"> and Transfer Requirements </w:t>
      </w:r>
    </w:p>
    <w:p w14:paraId="417079A9" w14:textId="5375B4AC" w:rsidR="001F6ECB" w:rsidRDefault="00696EF6" w:rsidP="001F6ECB">
      <w:pPr>
        <w:pStyle w:val="ListParagraph"/>
      </w:pPr>
      <w:r w:rsidRPr="00187A09">
        <w:t>Collect data per the Procedures Table in Section 3 below, following any specific instructions</w:t>
      </w:r>
      <w:r w:rsidR="00D10B6A">
        <w:t>.</w:t>
      </w:r>
    </w:p>
    <w:p w14:paraId="1FF371E6" w14:textId="0CBDA586" w:rsidR="001F6ECB" w:rsidRDefault="00696EF6" w:rsidP="001F6ECB">
      <w:pPr>
        <w:pStyle w:val="ListParagraph"/>
      </w:pPr>
      <w:r w:rsidRPr="00187A09">
        <w:t>Enter data per standard practice into the system of record (e.g., E</w:t>
      </w:r>
      <w:r w:rsidR="00004BC4">
        <w:t>H</w:t>
      </w:r>
      <w:r w:rsidRPr="00187A09">
        <w:t>R) as instructed.</w:t>
      </w:r>
    </w:p>
    <w:p w14:paraId="1E5576E7" w14:textId="77777777" w:rsidR="001F6ECB" w:rsidRDefault="0018026D" w:rsidP="001F6ECB">
      <w:pPr>
        <w:pStyle w:val="ListParagraph"/>
      </w:pPr>
      <w:r w:rsidRPr="00187A09">
        <w:t>Document dates and time</w:t>
      </w:r>
      <w:r w:rsidR="00696EF6" w:rsidRPr="00187A09">
        <w:t>s</w:t>
      </w:r>
      <w:r w:rsidRPr="00187A09">
        <w:t xml:space="preserve"> of participant check-in</w:t>
      </w:r>
      <w:r w:rsidR="00696EF6" w:rsidRPr="00187A09">
        <w:t xml:space="preserve"> and data collection</w:t>
      </w:r>
      <w:r w:rsidRPr="00187A09">
        <w:t xml:space="preserve"> </w:t>
      </w:r>
    </w:p>
    <w:p w14:paraId="18E93B64" w14:textId="37EF2D82" w:rsidR="00D10B6A" w:rsidRPr="00D10B6A" w:rsidRDefault="00696EF6" w:rsidP="00D10B6A">
      <w:pPr>
        <w:pStyle w:val="ListParagraph"/>
      </w:pPr>
      <w:r w:rsidRPr="00187A09">
        <w:t>Complete all documentation and send it to the investigator within</w:t>
      </w:r>
      <w:r w:rsidRPr="00187A09">
        <w:rPr>
          <w:i/>
          <w:iCs/>
        </w:rPr>
        <w:t xml:space="preserve"> </w:t>
      </w:r>
      <w:proofErr w:type="gramStart"/>
      <w:r w:rsidRPr="00CA3CED">
        <w:rPr>
          <w:i/>
          <w:iCs/>
          <w:color w:val="FF6F00"/>
        </w:rPr>
        <w:t>XX</w:t>
      </w:r>
      <w:r w:rsidR="00F672AD" w:rsidRPr="00CA3CED">
        <w:rPr>
          <w:i/>
          <w:iCs/>
          <w:color w:val="FF6F00"/>
        </w:rPr>
        <w:t xml:space="preserve"> </w:t>
      </w:r>
      <w:r w:rsidR="000B26B4" w:rsidRPr="00CA3CED">
        <w:rPr>
          <w:i/>
          <w:iCs/>
          <w:color w:val="FF6F00"/>
        </w:rPr>
        <w:t xml:space="preserve"> </w:t>
      </w:r>
      <w:r w:rsidR="00AF544F" w:rsidRPr="00CA3CED">
        <w:rPr>
          <w:i/>
          <w:iCs/>
          <w:color w:val="FF6F00"/>
        </w:rPr>
        <w:t>[</w:t>
      </w:r>
      <w:proofErr w:type="gramEnd"/>
      <w:r w:rsidR="000B26B4" w:rsidRPr="00CA3CED">
        <w:rPr>
          <w:color w:val="FF6F00"/>
        </w:rPr>
        <w:sym w:font="Symbol" w:char="F0A8"/>
      </w:r>
      <w:r w:rsidR="000B26B4" w:rsidRPr="00CA3CED">
        <w:rPr>
          <w:color w:val="FF6F00"/>
        </w:rPr>
        <w:t xml:space="preserve"> </w:t>
      </w:r>
      <w:r w:rsidR="00F672AD" w:rsidRPr="00CA3CED">
        <w:rPr>
          <w:i/>
          <w:iCs/>
          <w:color w:val="FF6F00"/>
        </w:rPr>
        <w:t>specify the timeframe</w:t>
      </w:r>
      <w:r w:rsidR="00AF544F" w:rsidRPr="00CA3CED">
        <w:rPr>
          <w:i/>
          <w:iCs/>
          <w:color w:val="FF6F00"/>
        </w:rPr>
        <w:t>]</w:t>
      </w:r>
      <w:r w:rsidRPr="0012215A">
        <w:rPr>
          <w:i/>
          <w:iCs/>
          <w:color w:val="FF9300"/>
        </w:rPr>
        <w:t xml:space="preserve"> </w:t>
      </w:r>
      <w:r w:rsidRPr="00187A09">
        <w:t>business days</w:t>
      </w:r>
      <w:r w:rsidRPr="00F62B5E">
        <w:rPr>
          <w:color w:val="auto"/>
        </w:rPr>
        <w:t>.</w:t>
      </w:r>
    </w:p>
    <w:p w14:paraId="1941E869" w14:textId="540AF860" w:rsidR="00D10B6A" w:rsidRPr="00CA3CED" w:rsidRDefault="00C66B83" w:rsidP="00D10B6A">
      <w:pPr>
        <w:pStyle w:val="ListParagraph"/>
        <w:rPr>
          <w:i/>
          <w:iCs/>
          <w:color w:val="FF6F00"/>
        </w:rPr>
      </w:pPr>
      <w:r w:rsidRPr="00C66B83">
        <w:rPr>
          <w:color w:val="000000" w:themeColor="text1"/>
        </w:rPr>
        <w:t xml:space="preserve">Time-sensitive documentation: </w:t>
      </w:r>
      <w:r w:rsidR="00696EF6" w:rsidRPr="00CA3CED">
        <w:rPr>
          <w:i/>
          <w:iCs/>
          <w:color w:val="FF6F00"/>
        </w:rPr>
        <w:t>[</w:t>
      </w:r>
      <w:r w:rsidR="000B26B4" w:rsidRPr="00CA3CED">
        <w:rPr>
          <w:i/>
          <w:iCs/>
          <w:color w:val="FF6F00"/>
        </w:rPr>
        <w:sym w:font="Symbol" w:char="F0A8"/>
      </w:r>
      <w:r w:rsidR="000B26B4" w:rsidRPr="00CA3CED">
        <w:rPr>
          <w:i/>
          <w:iCs/>
          <w:color w:val="FF6F00"/>
        </w:rPr>
        <w:t xml:space="preserve"> </w:t>
      </w:r>
      <w:r w:rsidR="00696EF6" w:rsidRPr="00CA3CED">
        <w:rPr>
          <w:i/>
          <w:iCs/>
          <w:color w:val="FF6F00"/>
        </w:rPr>
        <w:t>Specify any time-sensitive documentation requiring same-day submission.]</w:t>
      </w:r>
    </w:p>
    <w:p w14:paraId="7CF2608F" w14:textId="163637B4" w:rsidR="0018026D" w:rsidRPr="00CA3CED" w:rsidRDefault="000B26B4" w:rsidP="00D10B6A">
      <w:pPr>
        <w:pStyle w:val="ListParagraph"/>
        <w:rPr>
          <w:i/>
          <w:iCs/>
          <w:color w:val="FF6F00"/>
        </w:rPr>
      </w:pPr>
      <w:r w:rsidRPr="000B26B4">
        <w:rPr>
          <w:color w:val="000000" w:themeColor="text1"/>
        </w:rPr>
        <w:t xml:space="preserve">Instructions for document transfer: </w:t>
      </w:r>
      <w:r w:rsidR="00696EF6" w:rsidRPr="00CA3CED">
        <w:rPr>
          <w:i/>
          <w:iCs/>
          <w:color w:val="FF6F00"/>
        </w:rPr>
        <w:t>[</w:t>
      </w:r>
      <w:r w:rsidRPr="00CA3CED">
        <w:rPr>
          <w:i/>
          <w:iCs/>
          <w:color w:val="FF6F00"/>
        </w:rPr>
        <w:sym w:font="Symbol" w:char="F0A8"/>
      </w:r>
      <w:r w:rsidRPr="00CA3CED">
        <w:rPr>
          <w:i/>
          <w:iCs/>
          <w:color w:val="FF6F00"/>
        </w:rPr>
        <w:t xml:space="preserve"> </w:t>
      </w:r>
      <w:r w:rsidR="00696EF6" w:rsidRPr="00CA3CED">
        <w:rPr>
          <w:i/>
          <w:iCs/>
          <w:color w:val="FF6F00"/>
        </w:rPr>
        <w:t>Provide detailed instructions on document transfer.</w:t>
      </w:r>
      <w:r w:rsidR="00F672AD" w:rsidRPr="00CA3CED">
        <w:rPr>
          <w:i/>
          <w:iCs/>
          <w:color w:val="FF6F00"/>
        </w:rPr>
        <w:t>]</w:t>
      </w:r>
    </w:p>
    <w:p w14:paraId="0FA2503E" w14:textId="12F7B9CA" w:rsidR="004E104F" w:rsidRPr="00187A09" w:rsidRDefault="0018026D" w:rsidP="008B6E35">
      <w:pPr>
        <w:pStyle w:val="Heading2"/>
        <w:spacing w:before="240"/>
        <w:rPr>
          <w:color w:val="195276"/>
        </w:rPr>
      </w:pPr>
      <w:r w:rsidRPr="00187A09">
        <w:lastRenderedPageBreak/>
        <w:t xml:space="preserve">4. </w:t>
      </w:r>
      <w:r w:rsidR="00D7019C" w:rsidRPr="00187A09">
        <w:t>Specimen</w:t>
      </w:r>
      <w:r w:rsidR="00CA6ADB" w:rsidRPr="00187A09">
        <w:t xml:space="preserve"> </w:t>
      </w:r>
      <w:r w:rsidR="00696EF6" w:rsidRPr="00187A09">
        <w:t xml:space="preserve">Collection, Documentation, and Transfer </w:t>
      </w:r>
      <w:r w:rsidR="00BF5A44" w:rsidRPr="00187A09">
        <w:t xml:space="preserve">Requirements </w:t>
      </w:r>
    </w:p>
    <w:p w14:paraId="3A73594F" w14:textId="68507295" w:rsidR="008B6E35" w:rsidRDefault="00696EF6" w:rsidP="008B6E35">
      <w:pPr>
        <w:pStyle w:val="ListParagraph"/>
        <w:numPr>
          <w:ilvl w:val="0"/>
          <w:numId w:val="31"/>
        </w:numPr>
      </w:pPr>
      <w:r w:rsidRPr="00187A09">
        <w:t>Collect specimens per the Procedures Table in Section 3 below, following any specific instruction</w:t>
      </w:r>
      <w:r w:rsidR="00137FA0" w:rsidRPr="00187A09">
        <w:t>s</w:t>
      </w:r>
      <w:r w:rsidR="00D85281">
        <w:t>.</w:t>
      </w:r>
    </w:p>
    <w:p w14:paraId="7EC6372B" w14:textId="1B69872C" w:rsidR="008B6E35" w:rsidRDefault="00BF5A44" w:rsidP="008B6E35">
      <w:pPr>
        <w:pStyle w:val="ListParagraph"/>
        <w:numPr>
          <w:ilvl w:val="0"/>
          <w:numId w:val="31"/>
        </w:numPr>
      </w:pPr>
      <w:r w:rsidRPr="00187A09">
        <w:t>Document the date and time of all procedures per the provided documentation format.</w:t>
      </w:r>
    </w:p>
    <w:p w14:paraId="56C567D4" w14:textId="5B5248F8" w:rsidR="008B6E35" w:rsidRDefault="00BF5A44" w:rsidP="008B6E35">
      <w:pPr>
        <w:pStyle w:val="ListParagraph"/>
        <w:numPr>
          <w:ilvl w:val="0"/>
          <w:numId w:val="31"/>
        </w:numPr>
      </w:pPr>
      <w:r w:rsidRPr="00187A09">
        <w:t>Use standard codes for procedure documentation (e.g., CPT, ICD-10 as applicable).</w:t>
      </w:r>
    </w:p>
    <w:p w14:paraId="46CA8802" w14:textId="3895680C" w:rsidR="008B6E35" w:rsidRDefault="00BF5A44" w:rsidP="008B6E35">
      <w:pPr>
        <w:pStyle w:val="ListParagraph"/>
        <w:numPr>
          <w:ilvl w:val="0"/>
          <w:numId w:val="31"/>
        </w:numPr>
      </w:pPr>
      <w:r w:rsidRPr="00187A09">
        <w:t>Retain product receipts and shipping records (e.g., FedEx receipts for research blood collection shipped to analysis lab, receipt of study materials).</w:t>
      </w:r>
    </w:p>
    <w:p w14:paraId="13F1E930" w14:textId="77777777" w:rsidR="008B6E35" w:rsidRDefault="00C73461" w:rsidP="008B6E35">
      <w:pPr>
        <w:pStyle w:val="ListParagraph"/>
        <w:numPr>
          <w:ilvl w:val="0"/>
          <w:numId w:val="31"/>
        </w:numPr>
      </w:pPr>
      <w:r w:rsidRPr="00187A09">
        <w:t>Specimen Handling:</w:t>
      </w:r>
    </w:p>
    <w:p w14:paraId="3343A46D" w14:textId="275903E4" w:rsidR="008B6E35" w:rsidRPr="00F62B5E" w:rsidRDefault="00B3480C" w:rsidP="008B6E35">
      <w:pPr>
        <w:pStyle w:val="ListParagraph"/>
        <w:numPr>
          <w:ilvl w:val="1"/>
          <w:numId w:val="31"/>
        </w:numPr>
        <w:ind w:left="1440" w:hanging="450"/>
        <w:rPr>
          <w:i/>
          <w:iCs/>
          <w:color w:val="FF6F00"/>
        </w:rPr>
      </w:pPr>
      <w:r w:rsidRPr="00B3480C">
        <w:rPr>
          <w:color w:val="000000" w:themeColor="text1"/>
        </w:rPr>
        <w:t xml:space="preserve">Instructions for special handling </w:t>
      </w:r>
      <w:r>
        <w:rPr>
          <w:color w:val="000000" w:themeColor="text1"/>
        </w:rPr>
        <w:t>of specimens</w:t>
      </w:r>
      <w:r w:rsidRPr="00CA3CED">
        <w:rPr>
          <w:i/>
          <w:iCs/>
          <w:color w:val="FF6F00"/>
        </w:rPr>
        <w:t>:</w:t>
      </w:r>
      <w:r w:rsidR="00F057A6" w:rsidRPr="00CA3CED">
        <w:rPr>
          <w:i/>
          <w:iCs/>
          <w:color w:val="FF6F00"/>
        </w:rPr>
        <w:t xml:space="preserve"> </w:t>
      </w:r>
      <w:r w:rsidR="0018026D" w:rsidRPr="00F62B5E">
        <w:rPr>
          <w:i/>
          <w:iCs/>
          <w:color w:val="FF6F00"/>
        </w:rPr>
        <w:t>[</w:t>
      </w:r>
      <w:r w:rsidR="00CB012D" w:rsidRPr="00CA3CED">
        <w:rPr>
          <w:i/>
          <w:iCs/>
          <w:color w:val="FF6F00"/>
        </w:rPr>
        <w:sym w:font="Symbol" w:char="F0A8"/>
      </w:r>
      <w:r w:rsidR="00CB012D" w:rsidRPr="00CA3CED">
        <w:rPr>
          <w:i/>
          <w:iCs/>
          <w:color w:val="FF6F00"/>
        </w:rPr>
        <w:t xml:space="preserve"> </w:t>
      </w:r>
      <w:r w:rsidR="00C73461" w:rsidRPr="00CA3CED">
        <w:rPr>
          <w:i/>
          <w:iCs/>
          <w:color w:val="FF6F00"/>
        </w:rPr>
        <w:t>List any instructions for special handling if needed for specimens, and whether special procedures must be implemented</w:t>
      </w:r>
      <w:r w:rsidR="00F057A6" w:rsidRPr="00CA3CED">
        <w:rPr>
          <w:i/>
          <w:iCs/>
          <w:color w:val="FF6F00"/>
        </w:rPr>
        <w:t>.]</w:t>
      </w:r>
    </w:p>
    <w:p w14:paraId="050FE451" w14:textId="5457B957" w:rsidR="008B6E35" w:rsidRPr="00CA3CED" w:rsidRDefault="00CB012D" w:rsidP="001E3F0B">
      <w:pPr>
        <w:pStyle w:val="ListParagraph"/>
        <w:numPr>
          <w:ilvl w:val="1"/>
          <w:numId w:val="31"/>
        </w:numPr>
        <w:ind w:left="1440" w:hanging="446"/>
        <w:rPr>
          <w:i/>
          <w:iCs/>
          <w:color w:val="FF6F00"/>
        </w:rPr>
      </w:pPr>
      <w:r w:rsidRPr="00CB012D">
        <w:rPr>
          <w:color w:val="000000" w:themeColor="text1"/>
        </w:rPr>
        <w:t xml:space="preserve">Kit inventory or packing instructions: </w:t>
      </w:r>
      <w:r w:rsidRPr="00C624FD">
        <w:rPr>
          <w:color w:val="000000" w:themeColor="text1"/>
        </w:rPr>
        <w:t xml:space="preserve">(if applicable): </w:t>
      </w:r>
      <w:r w:rsidR="0018026D" w:rsidRPr="00CA3CED">
        <w:rPr>
          <w:i/>
          <w:iCs/>
          <w:color w:val="FF6F00"/>
        </w:rPr>
        <w:t>[</w:t>
      </w:r>
      <w:r w:rsidRPr="00CA3CED">
        <w:rPr>
          <w:i/>
          <w:iCs/>
          <w:color w:val="FF6F00"/>
        </w:rPr>
        <w:sym w:font="Symbol" w:char="F0A8"/>
      </w:r>
      <w:r w:rsidRPr="00CA3CED">
        <w:rPr>
          <w:i/>
          <w:iCs/>
          <w:color w:val="FF6F00"/>
        </w:rPr>
        <w:t xml:space="preserve"> </w:t>
      </w:r>
      <w:r w:rsidR="00C73461" w:rsidRPr="00CA3CED">
        <w:rPr>
          <w:i/>
          <w:iCs/>
          <w:color w:val="FF6F00"/>
        </w:rPr>
        <w:t>Include kit inventory or packing instructions if applicable.]</w:t>
      </w:r>
    </w:p>
    <w:p w14:paraId="673834E0" w14:textId="1C7D116F" w:rsidR="00223B98" w:rsidRPr="00CA3CED" w:rsidRDefault="00CB012D" w:rsidP="00B11E0D">
      <w:pPr>
        <w:pStyle w:val="ListParagraph"/>
        <w:numPr>
          <w:ilvl w:val="1"/>
          <w:numId w:val="31"/>
        </w:numPr>
        <w:ind w:left="1440" w:hanging="450"/>
        <w:rPr>
          <w:i/>
          <w:iCs/>
          <w:color w:val="FF6F00"/>
        </w:rPr>
      </w:pPr>
      <w:r w:rsidRPr="00CB012D">
        <w:rPr>
          <w:color w:val="000000" w:themeColor="text1"/>
        </w:rPr>
        <w:t xml:space="preserve">Central </w:t>
      </w:r>
      <w:proofErr w:type="gramStart"/>
      <w:r w:rsidRPr="00CB012D">
        <w:rPr>
          <w:color w:val="000000" w:themeColor="text1"/>
        </w:rPr>
        <w:t>lab</w:t>
      </w:r>
      <w:proofErr w:type="gramEnd"/>
      <w:r w:rsidRPr="00CB012D">
        <w:rPr>
          <w:color w:val="000000" w:themeColor="text1"/>
        </w:rPr>
        <w:t xml:space="preserve"> contact information: </w:t>
      </w:r>
      <w:r w:rsidR="0018026D" w:rsidRPr="00CA3CED">
        <w:rPr>
          <w:i/>
          <w:iCs/>
          <w:color w:val="FF6F00"/>
        </w:rPr>
        <w:t>[</w:t>
      </w:r>
      <w:r w:rsidRPr="00CA3CED">
        <w:rPr>
          <w:i/>
          <w:iCs/>
          <w:color w:val="FF6F00"/>
        </w:rPr>
        <w:sym w:font="Symbol" w:char="F0A8"/>
      </w:r>
      <w:r w:rsidRPr="00CA3CED">
        <w:rPr>
          <w:i/>
          <w:iCs/>
          <w:color w:val="FF6F00"/>
        </w:rPr>
        <w:t xml:space="preserve"> </w:t>
      </w:r>
      <w:r w:rsidR="00C73461" w:rsidRPr="00CA3CED">
        <w:rPr>
          <w:i/>
          <w:iCs/>
          <w:color w:val="FF6F00"/>
        </w:rPr>
        <w:t>Provide central lab contact</w:t>
      </w:r>
      <w:r w:rsidRPr="00CA3CED">
        <w:rPr>
          <w:i/>
          <w:iCs/>
          <w:color w:val="FF6F00"/>
        </w:rPr>
        <w:t>.</w:t>
      </w:r>
      <w:r w:rsidR="00C73461" w:rsidRPr="00CA3CED">
        <w:rPr>
          <w:i/>
          <w:iCs/>
          <w:color w:val="FF6F00"/>
        </w:rPr>
        <w:t>]</w:t>
      </w:r>
    </w:p>
    <w:p w14:paraId="0012EAC3" w14:textId="096EEF08" w:rsidR="00CB012D" w:rsidRPr="00CA3CED" w:rsidRDefault="00CB012D" w:rsidP="00F057A6">
      <w:pPr>
        <w:pStyle w:val="ListParagraph"/>
        <w:numPr>
          <w:ilvl w:val="2"/>
          <w:numId w:val="31"/>
        </w:numPr>
        <w:rPr>
          <w:i/>
          <w:iCs/>
          <w:color w:val="FF6F00"/>
        </w:rPr>
      </w:pPr>
      <w:r w:rsidRPr="00CB012D">
        <w:rPr>
          <w:color w:val="000000" w:themeColor="text1"/>
        </w:rPr>
        <w:t xml:space="preserve">Shipping address: </w:t>
      </w:r>
      <w:r w:rsidRPr="00CA3CED">
        <w:rPr>
          <w:i/>
          <w:iCs/>
          <w:color w:val="FF6F00"/>
        </w:rPr>
        <w:t>[</w:t>
      </w:r>
      <w:r w:rsidRPr="00CA3CED">
        <w:rPr>
          <w:i/>
          <w:iCs/>
          <w:color w:val="FF6F00"/>
        </w:rPr>
        <w:sym w:font="Symbol" w:char="F0A8"/>
      </w:r>
      <w:r w:rsidRPr="00CA3CED">
        <w:rPr>
          <w:i/>
          <w:iCs/>
          <w:color w:val="FF6F00"/>
        </w:rPr>
        <w:t xml:space="preserve"> Provide central lab shipping address.]</w:t>
      </w:r>
    </w:p>
    <w:p w14:paraId="296C8224" w14:textId="2AFE9435" w:rsidR="0019501F" w:rsidRPr="00CB012D" w:rsidRDefault="0019501F" w:rsidP="001E3F0B">
      <w:pPr>
        <w:pStyle w:val="ListParagraph"/>
        <w:numPr>
          <w:ilvl w:val="1"/>
          <w:numId w:val="31"/>
        </w:numPr>
        <w:ind w:left="1440" w:hanging="446"/>
        <w:rPr>
          <w:color w:val="FF9300"/>
        </w:rPr>
      </w:pPr>
      <w:r>
        <w:rPr>
          <w:color w:val="000000" w:themeColor="text1"/>
        </w:rPr>
        <w:t>Information to cover shipping expenses</w:t>
      </w:r>
      <w:r w:rsidR="00F057A6">
        <w:rPr>
          <w:color w:val="000000" w:themeColor="text1"/>
        </w:rPr>
        <w:t>.</w:t>
      </w:r>
    </w:p>
    <w:p w14:paraId="35509014" w14:textId="77777777" w:rsidR="008B6E35" w:rsidRDefault="00696EF6" w:rsidP="00D10B6A">
      <w:pPr>
        <w:pStyle w:val="Heading2"/>
        <w:spacing w:before="280"/>
      </w:pPr>
      <w:r w:rsidRPr="00187A09">
        <w:t xml:space="preserve">5. </w:t>
      </w:r>
      <w:r w:rsidR="005D59A9" w:rsidRPr="00187A09">
        <w:t>Communication Protocols</w:t>
      </w:r>
    </w:p>
    <w:p w14:paraId="36B3BA4E" w14:textId="111DE00E" w:rsidR="00C624FD" w:rsidRPr="00CB012D" w:rsidRDefault="00C624FD" w:rsidP="00C624FD">
      <w:pPr>
        <w:pStyle w:val="ListParagraph"/>
        <w:numPr>
          <w:ilvl w:val="0"/>
          <w:numId w:val="33"/>
        </w:numPr>
        <w:spacing w:line="300" w:lineRule="atLeast"/>
        <w:rPr>
          <w:rFonts w:eastAsia="Times New Roman" w:cs="Segoe UI"/>
          <w:color w:val="000000"/>
        </w:rPr>
      </w:pPr>
      <w:r w:rsidRPr="00CB012D">
        <w:rPr>
          <w:rFonts w:eastAsia="Times New Roman" w:cs="Segoe UI"/>
          <w:color w:val="000000"/>
        </w:rPr>
        <w:t xml:space="preserve">Use the </w:t>
      </w:r>
      <w:hyperlink w:anchor="_SECTION_0:_Contact" w:history="1">
        <w:r w:rsidR="001C42FF" w:rsidRPr="004D5B3E">
          <w:rPr>
            <w:rStyle w:val="Hyperlink"/>
            <w:rFonts w:eastAsia="Times New Roman" w:cs="Segoe UI"/>
            <w:color w:val="006578" w:themeColor="accent4"/>
            <w:shd w:val="clear" w:color="auto" w:fill="E0F0FA"/>
          </w:rPr>
          <w:t>contact information in Section 1</w:t>
        </w:r>
      </w:hyperlink>
      <w:r w:rsidRPr="00CB012D">
        <w:rPr>
          <w:rFonts w:eastAsia="Times New Roman" w:cs="Segoe UI"/>
          <w:color w:val="008BA2" w:themeColor="accent1"/>
        </w:rPr>
        <w:t xml:space="preserve"> </w:t>
      </w:r>
      <w:r w:rsidRPr="00CB012D">
        <w:rPr>
          <w:rFonts w:eastAsia="Times New Roman" w:cs="Segoe UI"/>
          <w:color w:val="000000"/>
        </w:rPr>
        <w:t xml:space="preserve">to reach the study team as needed during or after the visit. Section </w:t>
      </w:r>
      <w:r w:rsidR="001E3F0B">
        <w:rPr>
          <w:rFonts w:eastAsia="Times New Roman" w:cs="Segoe UI"/>
          <w:color w:val="000000"/>
        </w:rPr>
        <w:t>1</w:t>
      </w:r>
      <w:r w:rsidRPr="00CB012D">
        <w:rPr>
          <w:rFonts w:eastAsia="Times New Roman" w:cs="Segoe UI"/>
          <w:color w:val="000000"/>
        </w:rPr>
        <w:t xml:space="preserve"> should identify the appropriate contacts for routine questions, urgent or emergent issues, when immediate communication is required, and any back-up contacts if the primary person cannot be reached.</w:t>
      </w:r>
    </w:p>
    <w:p w14:paraId="6FA1BDD8" w14:textId="4673F429" w:rsidR="004E104F" w:rsidRPr="00CA3CED" w:rsidRDefault="003B3F27" w:rsidP="00CB012D">
      <w:pPr>
        <w:pStyle w:val="ListParagraph"/>
        <w:numPr>
          <w:ilvl w:val="1"/>
          <w:numId w:val="33"/>
        </w:numPr>
        <w:rPr>
          <w:i/>
          <w:iCs/>
          <w:color w:val="618F2B"/>
        </w:rPr>
      </w:pPr>
      <w:r>
        <w:rPr>
          <w:color w:val="000000" w:themeColor="text1"/>
        </w:rPr>
        <w:t>Specific communication instructions</w:t>
      </w:r>
      <w:r w:rsidRPr="003B3F27">
        <w:rPr>
          <w:color w:val="000000" w:themeColor="text1"/>
        </w:rPr>
        <w:t xml:space="preserve">: </w:t>
      </w:r>
      <w:r w:rsidR="00CB012D" w:rsidRPr="00CA3CED">
        <w:rPr>
          <w:i/>
          <w:iCs/>
          <w:color w:val="618F2B"/>
        </w:rPr>
        <w:t>[</w:t>
      </w:r>
      <w:r w:rsidR="00CB012D" w:rsidRPr="00CA3CED">
        <w:rPr>
          <w:i/>
          <w:iCs/>
          <w:color w:val="618F2B"/>
        </w:rPr>
        <w:sym w:font="Symbol" w:char="F0A7"/>
      </w:r>
      <w:r w:rsidR="00C624FD" w:rsidRPr="00CA3CED">
        <w:rPr>
          <w:i/>
          <w:iCs/>
          <w:color w:val="000000" w:themeColor="text1"/>
        </w:rPr>
        <w:t xml:space="preserve"> </w:t>
      </w:r>
      <w:r w:rsidR="00BF5A44" w:rsidRPr="00CA3CED">
        <w:rPr>
          <w:i/>
          <w:iCs/>
          <w:color w:val="618F2B"/>
        </w:rPr>
        <w:t xml:space="preserve">Include guidance on </w:t>
      </w:r>
      <w:r w:rsidRPr="00CA3CED">
        <w:rPr>
          <w:i/>
          <w:iCs/>
          <w:color w:val="618F2B"/>
        </w:rPr>
        <w:t>specific communication instructions</w:t>
      </w:r>
      <w:r w:rsidR="00F057A6" w:rsidRPr="00CA3CED">
        <w:rPr>
          <w:i/>
          <w:iCs/>
          <w:color w:val="618F2B"/>
        </w:rPr>
        <w:t>.</w:t>
      </w:r>
      <w:r w:rsidR="00CB012D" w:rsidRPr="00CA3CED">
        <w:rPr>
          <w:i/>
          <w:iCs/>
          <w:color w:val="618F2B"/>
        </w:rPr>
        <w:t>]</w:t>
      </w:r>
    </w:p>
    <w:p w14:paraId="5EE55EC2" w14:textId="77777777" w:rsidR="00CB012D" w:rsidRPr="00CB012D" w:rsidRDefault="00B3480C" w:rsidP="00D10B6A">
      <w:pPr>
        <w:pStyle w:val="ListParagraph"/>
        <w:numPr>
          <w:ilvl w:val="0"/>
          <w:numId w:val="33"/>
        </w:numPr>
        <w:rPr>
          <w:color w:val="FF9300"/>
        </w:rPr>
      </w:pPr>
      <w:r w:rsidRPr="00B3480C">
        <w:rPr>
          <w:color w:val="000000" w:themeColor="text1"/>
        </w:rPr>
        <w:t xml:space="preserve">Data privacy details: </w:t>
      </w:r>
    </w:p>
    <w:p w14:paraId="49D21AA4" w14:textId="4894F1B0" w:rsidR="00CB012D" w:rsidRPr="00CA3CED" w:rsidRDefault="00CB012D" w:rsidP="00CB012D">
      <w:pPr>
        <w:pStyle w:val="ListParagraph"/>
        <w:numPr>
          <w:ilvl w:val="1"/>
          <w:numId w:val="33"/>
        </w:numPr>
        <w:rPr>
          <w:i/>
          <w:iCs/>
          <w:color w:val="FF6F00"/>
        </w:rPr>
      </w:pPr>
      <w:r w:rsidRPr="00CA3CED">
        <w:rPr>
          <w:i/>
          <w:iCs/>
          <w:color w:val="FF6F00"/>
        </w:rPr>
        <w:t>[</w:t>
      </w:r>
      <w:r w:rsidRPr="00CA3CED">
        <w:rPr>
          <w:i/>
          <w:iCs/>
          <w:color w:val="FF6F00"/>
        </w:rPr>
        <w:sym w:font="Symbol" w:char="F0A8"/>
      </w:r>
      <w:r w:rsidRPr="00CA3CED">
        <w:rPr>
          <w:i/>
          <w:iCs/>
          <w:color w:val="FF6F00"/>
        </w:rPr>
        <w:t xml:space="preserve"> </w:t>
      </w:r>
      <w:r w:rsidR="00BF5A44" w:rsidRPr="00CA3CED">
        <w:rPr>
          <w:i/>
          <w:iCs/>
          <w:color w:val="FF6F00"/>
        </w:rPr>
        <w:t>Provide clear reminders on data privacy</w:t>
      </w:r>
      <w:r w:rsidR="00F057A6" w:rsidRPr="00CA3CED">
        <w:rPr>
          <w:i/>
          <w:iCs/>
          <w:color w:val="FF6F00"/>
        </w:rPr>
        <w:t>.</w:t>
      </w:r>
      <w:r w:rsidRPr="00CA3CED">
        <w:rPr>
          <w:i/>
          <w:iCs/>
          <w:color w:val="FF6F00"/>
        </w:rPr>
        <w:t>]</w:t>
      </w:r>
    </w:p>
    <w:p w14:paraId="7C3C286F" w14:textId="05EE6032" w:rsidR="00CB012D" w:rsidRDefault="00CB012D" w:rsidP="00CB012D">
      <w:pPr>
        <w:pStyle w:val="ListParagraph"/>
        <w:numPr>
          <w:ilvl w:val="1"/>
          <w:numId w:val="33"/>
        </w:numPr>
        <w:rPr>
          <w:color w:val="FF9300"/>
        </w:rPr>
      </w:pPr>
      <w:r w:rsidRPr="00CB012D">
        <w:rPr>
          <w:color w:val="000000" w:themeColor="text1"/>
        </w:rPr>
        <w:t>Reminders on HIPAA/GDPR</w:t>
      </w:r>
      <w:r w:rsidR="0019501F">
        <w:rPr>
          <w:color w:val="000000" w:themeColor="text1"/>
        </w:rPr>
        <w:t>/other</w:t>
      </w:r>
      <w:r w:rsidRPr="00CB012D">
        <w:rPr>
          <w:color w:val="000000" w:themeColor="text1"/>
        </w:rPr>
        <w:t xml:space="preserve">: </w:t>
      </w:r>
      <w:r w:rsidRPr="00CA3CED">
        <w:rPr>
          <w:i/>
          <w:iCs/>
          <w:color w:val="FF6F00"/>
        </w:rPr>
        <w:t>[</w:t>
      </w:r>
      <w:r w:rsidRPr="00CA3CED">
        <w:rPr>
          <w:i/>
          <w:iCs/>
          <w:color w:val="FF6F00"/>
        </w:rPr>
        <w:sym w:font="Symbol" w:char="F0A8"/>
      </w:r>
      <w:r w:rsidRPr="00CA3CED">
        <w:rPr>
          <w:i/>
          <w:iCs/>
          <w:color w:val="FF6F00"/>
        </w:rPr>
        <w:t xml:space="preserve"> Provide clear reminders on </w:t>
      </w:r>
      <w:r w:rsidR="00BF5A44" w:rsidRPr="00CA3CED">
        <w:rPr>
          <w:i/>
          <w:iCs/>
          <w:color w:val="FF6F00"/>
        </w:rPr>
        <w:t>HIPAA</w:t>
      </w:r>
      <w:r w:rsidR="003F23D3" w:rsidRPr="00CA3CED">
        <w:rPr>
          <w:i/>
          <w:iCs/>
          <w:color w:val="FF6F00"/>
        </w:rPr>
        <w:t>/GDPR</w:t>
      </w:r>
      <w:r w:rsidR="00F057A6" w:rsidRPr="00CA3CED">
        <w:rPr>
          <w:i/>
          <w:iCs/>
          <w:color w:val="FF6F00"/>
        </w:rPr>
        <w:t>.</w:t>
      </w:r>
      <w:r w:rsidRPr="00CA3CED">
        <w:rPr>
          <w:i/>
          <w:iCs/>
          <w:color w:val="FF6F00"/>
        </w:rPr>
        <w:t>]</w:t>
      </w:r>
    </w:p>
    <w:p w14:paraId="5D030405" w14:textId="6F64825B" w:rsidR="00D10B6A" w:rsidRPr="00CA3CED" w:rsidRDefault="00AF60A8" w:rsidP="00CB012D">
      <w:pPr>
        <w:pStyle w:val="ListParagraph"/>
        <w:numPr>
          <w:ilvl w:val="1"/>
          <w:numId w:val="33"/>
        </w:numPr>
        <w:rPr>
          <w:i/>
          <w:iCs/>
          <w:color w:val="FF6F00"/>
        </w:rPr>
      </w:pPr>
      <w:r w:rsidRPr="00AF60A8">
        <w:rPr>
          <w:color w:val="000000" w:themeColor="text1"/>
        </w:rPr>
        <w:t xml:space="preserve">Other regulatory/legal requirements: </w:t>
      </w:r>
      <w:r w:rsidR="00CB012D" w:rsidRPr="00CA3CED">
        <w:rPr>
          <w:i/>
          <w:iCs/>
          <w:color w:val="FF6F00"/>
        </w:rPr>
        <w:t>[</w:t>
      </w:r>
      <w:r w:rsidR="00CB012D" w:rsidRPr="00CA3CED">
        <w:rPr>
          <w:i/>
          <w:iCs/>
          <w:color w:val="FF6F00"/>
        </w:rPr>
        <w:sym w:font="Symbol" w:char="F0A8"/>
      </w:r>
      <w:r w:rsidR="00CB012D" w:rsidRPr="00CA3CED">
        <w:rPr>
          <w:i/>
          <w:iCs/>
          <w:color w:val="FF6F00"/>
        </w:rPr>
        <w:t xml:space="preserve"> Provide clear reminders on </w:t>
      </w:r>
      <w:r w:rsidR="003F23D3" w:rsidRPr="00CA3CED">
        <w:rPr>
          <w:i/>
          <w:iCs/>
          <w:color w:val="FF6F00"/>
        </w:rPr>
        <w:t>other regulatory/legal requirements</w:t>
      </w:r>
      <w:r w:rsidR="00BF5A44" w:rsidRPr="00CA3CED">
        <w:rPr>
          <w:i/>
          <w:iCs/>
          <w:color w:val="FF6F00"/>
        </w:rPr>
        <w:t>.</w:t>
      </w:r>
      <w:r w:rsidR="00B3480C" w:rsidRPr="00CA3CED">
        <w:rPr>
          <w:i/>
          <w:iCs/>
          <w:color w:val="FF6F00"/>
        </w:rPr>
        <w:t>]</w:t>
      </w:r>
    </w:p>
    <w:p w14:paraId="0977C26E" w14:textId="3864A99C" w:rsidR="004E104F" w:rsidRPr="00187A09" w:rsidRDefault="001E3F0B" w:rsidP="00D10B6A">
      <w:pPr>
        <w:pStyle w:val="Heading2"/>
        <w:spacing w:before="280"/>
      </w:pPr>
      <w:r>
        <w:t>6</w:t>
      </w:r>
      <w:r w:rsidR="005D59A9" w:rsidRPr="00187A09">
        <w:t>. HCP Compensation</w:t>
      </w:r>
    </w:p>
    <w:p w14:paraId="526AAEFB" w14:textId="03BFD85E" w:rsidR="004E104F" w:rsidRPr="00187A09" w:rsidRDefault="00BF5A44" w:rsidP="008B6E35">
      <w:pPr>
        <w:pStyle w:val="ListParagraph"/>
        <w:numPr>
          <w:ilvl w:val="0"/>
          <w:numId w:val="33"/>
        </w:numPr>
      </w:pPr>
      <w:r w:rsidRPr="00187A09">
        <w:t>Protocol-directed assessments and care performed as part of this visit cannot be billed to the participant or third-party insurers.</w:t>
      </w:r>
    </w:p>
    <w:p w14:paraId="06020900" w14:textId="77777777" w:rsidR="00CB012D" w:rsidRPr="00CB012D" w:rsidRDefault="00C624FD" w:rsidP="008B6E35">
      <w:pPr>
        <w:pStyle w:val="ListParagraph"/>
        <w:numPr>
          <w:ilvl w:val="0"/>
          <w:numId w:val="33"/>
        </w:numPr>
        <w:rPr>
          <w:color w:val="FF9300"/>
        </w:rPr>
      </w:pPr>
      <w:r w:rsidRPr="00C624FD">
        <w:rPr>
          <w:color w:val="000000" w:themeColor="text1"/>
        </w:rPr>
        <w:t xml:space="preserve">Compensation process (if applicable): </w:t>
      </w:r>
    </w:p>
    <w:p w14:paraId="2C5FC701" w14:textId="3AB3D0EB" w:rsidR="00CB012D" w:rsidRPr="00CA3CED" w:rsidRDefault="00CB012D" w:rsidP="00CB012D">
      <w:pPr>
        <w:pStyle w:val="ListParagraph"/>
        <w:numPr>
          <w:ilvl w:val="1"/>
          <w:numId w:val="33"/>
        </w:numPr>
        <w:rPr>
          <w:i/>
          <w:iCs/>
          <w:color w:val="FF6F00"/>
        </w:rPr>
      </w:pPr>
      <w:r w:rsidRPr="00CA3CED">
        <w:rPr>
          <w:i/>
          <w:iCs/>
          <w:color w:val="FF6F00"/>
        </w:rPr>
        <w:t>[</w:t>
      </w:r>
      <w:r w:rsidRPr="00CA3CED">
        <w:rPr>
          <w:i/>
          <w:iCs/>
          <w:color w:val="FF6F00"/>
        </w:rPr>
        <w:sym w:font="Symbol" w:char="F0A8"/>
      </w:r>
      <w:r w:rsidRPr="00CA3CED">
        <w:rPr>
          <w:i/>
          <w:iCs/>
          <w:color w:val="FF6F00"/>
        </w:rPr>
        <w:t xml:space="preserve"> </w:t>
      </w:r>
      <w:r w:rsidR="00BF5A44" w:rsidRPr="00CA3CED">
        <w:rPr>
          <w:i/>
          <w:iCs/>
          <w:color w:val="FF6F00"/>
        </w:rPr>
        <w:t>Specify</w:t>
      </w:r>
      <w:r w:rsidRPr="00CA3CED">
        <w:rPr>
          <w:i/>
          <w:iCs/>
          <w:color w:val="FF6F00"/>
        </w:rPr>
        <w:t>:</w:t>
      </w:r>
      <w:r w:rsidR="00BF5A44" w:rsidRPr="00CA3CED">
        <w:rPr>
          <w:i/>
          <w:iCs/>
          <w:color w:val="FF6F00"/>
        </w:rPr>
        <w:t xml:space="preserve"> compensation arrangement</w:t>
      </w:r>
      <w:r w:rsidR="00F057A6" w:rsidRPr="00CA3CED">
        <w:rPr>
          <w:i/>
          <w:iCs/>
          <w:color w:val="FF6F00"/>
        </w:rPr>
        <w:t>.</w:t>
      </w:r>
      <w:r w:rsidRPr="00CA3CED">
        <w:rPr>
          <w:i/>
          <w:iCs/>
          <w:color w:val="FF6F00"/>
        </w:rPr>
        <w:t>]</w:t>
      </w:r>
      <w:r w:rsidR="00BF5A44" w:rsidRPr="00CA3CED">
        <w:rPr>
          <w:i/>
          <w:iCs/>
          <w:color w:val="FF6F00"/>
        </w:rPr>
        <w:t xml:space="preserve"> </w:t>
      </w:r>
    </w:p>
    <w:p w14:paraId="5ECA0B27" w14:textId="6AAEB954" w:rsidR="00CB012D" w:rsidRPr="00CA3CED" w:rsidRDefault="00CB012D" w:rsidP="00CB012D">
      <w:pPr>
        <w:pStyle w:val="ListParagraph"/>
        <w:numPr>
          <w:ilvl w:val="1"/>
          <w:numId w:val="33"/>
        </w:numPr>
        <w:rPr>
          <w:i/>
          <w:iCs/>
          <w:color w:val="FF6F00"/>
        </w:rPr>
      </w:pPr>
      <w:r w:rsidRPr="00CA3CED">
        <w:rPr>
          <w:i/>
          <w:iCs/>
          <w:color w:val="FF6F00"/>
        </w:rPr>
        <w:lastRenderedPageBreak/>
        <w:t>[</w:t>
      </w:r>
      <w:r w:rsidRPr="00CA3CED">
        <w:rPr>
          <w:i/>
          <w:iCs/>
          <w:color w:val="FF6F00"/>
        </w:rPr>
        <w:sym w:font="Symbol" w:char="F0A8"/>
      </w:r>
      <w:r w:rsidRPr="00CA3CED">
        <w:rPr>
          <w:i/>
          <w:iCs/>
          <w:color w:val="FF6F00"/>
        </w:rPr>
        <w:t xml:space="preserve"> Specify: </w:t>
      </w:r>
      <w:r w:rsidR="00BF5A44" w:rsidRPr="00CA3CED">
        <w:rPr>
          <w:i/>
          <w:iCs/>
          <w:color w:val="FF6F00"/>
        </w:rPr>
        <w:t>invoicing process</w:t>
      </w:r>
      <w:r w:rsidR="00F057A6" w:rsidRPr="00CA3CED">
        <w:rPr>
          <w:i/>
          <w:iCs/>
          <w:color w:val="FF6F00"/>
        </w:rPr>
        <w:t>.</w:t>
      </w:r>
      <w:r w:rsidRPr="00CA3CED">
        <w:rPr>
          <w:i/>
          <w:iCs/>
          <w:color w:val="FF6F00"/>
        </w:rPr>
        <w:t>]</w:t>
      </w:r>
      <w:r w:rsidR="00BF5A44" w:rsidRPr="00CA3CED">
        <w:rPr>
          <w:i/>
          <w:iCs/>
          <w:color w:val="FF6F00"/>
        </w:rPr>
        <w:t xml:space="preserve"> </w:t>
      </w:r>
    </w:p>
    <w:p w14:paraId="61C7B5CA" w14:textId="1B7BBF40" w:rsidR="004E104F" w:rsidRPr="00CA3CED" w:rsidRDefault="00CB012D" w:rsidP="00CB012D">
      <w:pPr>
        <w:pStyle w:val="ListParagraph"/>
        <w:numPr>
          <w:ilvl w:val="1"/>
          <w:numId w:val="33"/>
        </w:numPr>
        <w:rPr>
          <w:i/>
          <w:iCs/>
          <w:color w:val="FF6F00"/>
        </w:rPr>
      </w:pPr>
      <w:r w:rsidRPr="00CA3CED">
        <w:rPr>
          <w:i/>
          <w:iCs/>
          <w:color w:val="FF6F00"/>
        </w:rPr>
        <w:t>[</w:t>
      </w:r>
      <w:r w:rsidRPr="00CA3CED">
        <w:rPr>
          <w:i/>
          <w:iCs/>
          <w:color w:val="FF6F00"/>
        </w:rPr>
        <w:sym w:font="Symbol" w:char="F0A8"/>
      </w:r>
      <w:r w:rsidRPr="00CA3CED">
        <w:rPr>
          <w:i/>
          <w:iCs/>
          <w:color w:val="FF6F00"/>
        </w:rPr>
        <w:t xml:space="preserve"> Specify: </w:t>
      </w:r>
      <w:r w:rsidR="00BF5A44" w:rsidRPr="00CA3CED">
        <w:rPr>
          <w:i/>
          <w:iCs/>
          <w:color w:val="FF6F00"/>
        </w:rPr>
        <w:t>payment timeline</w:t>
      </w:r>
      <w:r w:rsidR="00F057A6" w:rsidRPr="00CA3CED">
        <w:rPr>
          <w:i/>
          <w:iCs/>
          <w:color w:val="FF6F00"/>
        </w:rPr>
        <w:t>.</w:t>
      </w:r>
      <w:r w:rsidR="00BF5A44" w:rsidRPr="00CA3CED">
        <w:rPr>
          <w:i/>
          <w:iCs/>
          <w:color w:val="FF6F00"/>
        </w:rPr>
        <w:t>]</w:t>
      </w:r>
    </w:p>
    <w:p w14:paraId="4595E1B8" w14:textId="089BF447" w:rsidR="004E104F" w:rsidRPr="00007901" w:rsidRDefault="00B3480C" w:rsidP="008B6E35">
      <w:pPr>
        <w:pStyle w:val="ListParagraph"/>
        <w:numPr>
          <w:ilvl w:val="0"/>
          <w:numId w:val="33"/>
        </w:numPr>
        <w:rPr>
          <w:color w:val="FF9300"/>
        </w:rPr>
      </w:pPr>
      <w:r w:rsidRPr="00B3480C">
        <w:rPr>
          <w:color w:val="000000" w:themeColor="text1"/>
        </w:rPr>
        <w:t>Contact Info</w:t>
      </w:r>
      <w:r w:rsidR="00C624FD">
        <w:rPr>
          <w:color w:val="000000" w:themeColor="text1"/>
        </w:rPr>
        <w:t>rmation</w:t>
      </w:r>
      <w:r w:rsidRPr="00B3480C">
        <w:rPr>
          <w:color w:val="000000" w:themeColor="text1"/>
        </w:rPr>
        <w:t xml:space="preserve"> for billi</w:t>
      </w:r>
      <w:r w:rsidR="00C624FD">
        <w:rPr>
          <w:color w:val="000000" w:themeColor="text1"/>
        </w:rPr>
        <w:t>ng</w:t>
      </w:r>
      <w:r w:rsidRPr="00B3480C">
        <w:rPr>
          <w:color w:val="000000" w:themeColor="text1"/>
        </w:rPr>
        <w:t xml:space="preserve"> or compensation inquiries:</w:t>
      </w:r>
      <w:r w:rsidR="00CB012D">
        <w:rPr>
          <w:color w:val="FF9300"/>
        </w:rPr>
        <w:t xml:space="preserve"> </w:t>
      </w:r>
      <w:r w:rsidR="00AF60A8">
        <w:rPr>
          <w:color w:val="FF9300"/>
        </w:rPr>
        <w:br/>
      </w:r>
      <w:r w:rsidR="00CB012D" w:rsidRPr="00CA3CED">
        <w:rPr>
          <w:i/>
          <w:iCs/>
          <w:color w:val="FF6F00"/>
        </w:rPr>
        <w:t>[</w:t>
      </w:r>
      <w:r w:rsidR="00CB012D" w:rsidRPr="00CA3CED">
        <w:rPr>
          <w:i/>
          <w:iCs/>
          <w:color w:val="FF6F00"/>
        </w:rPr>
        <w:sym w:font="Symbol" w:char="F0A8"/>
      </w:r>
      <w:r w:rsidR="00CB012D" w:rsidRPr="00CA3CED">
        <w:rPr>
          <w:i/>
          <w:iCs/>
          <w:color w:val="FF6F00"/>
        </w:rPr>
        <w:t xml:space="preserve"> </w:t>
      </w:r>
      <w:r w:rsidR="00BF5A44" w:rsidRPr="00CA3CED">
        <w:rPr>
          <w:i/>
          <w:iCs/>
          <w:color w:val="FF6F00"/>
        </w:rPr>
        <w:t>Provide contact for billing or compensation inquiries.]</w:t>
      </w:r>
    </w:p>
    <w:p w14:paraId="757AE972" w14:textId="3E212C83" w:rsidR="00696EF6" w:rsidRPr="00187A09" w:rsidRDefault="00696EF6" w:rsidP="00B11E0D"/>
    <w:p w14:paraId="1BF47FC0" w14:textId="09E78B17" w:rsidR="00AF60A8" w:rsidRDefault="00AF60A8">
      <w:pPr>
        <w:spacing w:after="0" w:line="240" w:lineRule="auto"/>
        <w:rPr>
          <w:b/>
          <w:bCs/>
          <w:color w:val="023C54" w:themeColor="accent5"/>
          <w:spacing w:val="3"/>
          <w:sz w:val="28"/>
          <w:szCs w:val="28"/>
        </w:rPr>
      </w:pPr>
      <w:r>
        <w:br w:type="page"/>
      </w:r>
    </w:p>
    <w:p w14:paraId="0D25C521" w14:textId="3FDB71F8" w:rsidR="008F4880" w:rsidRPr="00187A09" w:rsidRDefault="00BF5A44" w:rsidP="000B26B4">
      <w:pPr>
        <w:pStyle w:val="Heading1"/>
      </w:pPr>
      <w:bookmarkStart w:id="7" w:name="_SECTION_5:_Procedures"/>
      <w:bookmarkEnd w:id="7"/>
      <w:r w:rsidRPr="00187A09">
        <w:lastRenderedPageBreak/>
        <w:t xml:space="preserve">SECTION </w:t>
      </w:r>
      <w:r w:rsidR="004D5B3E">
        <w:t>5</w:t>
      </w:r>
      <w:r w:rsidRPr="00187A09">
        <w:t xml:space="preserve">: </w:t>
      </w:r>
      <w:r w:rsidR="008F4880">
        <w:t>P</w:t>
      </w:r>
      <w:r w:rsidR="008F4880" w:rsidRPr="00187A09">
        <w:t xml:space="preserve">rocedures and </w:t>
      </w:r>
      <w:r w:rsidR="008F4880">
        <w:t>D</w:t>
      </w:r>
      <w:r w:rsidR="008F4880" w:rsidRPr="00187A09">
        <w:t xml:space="preserve">ata </w:t>
      </w:r>
      <w:r w:rsidR="008F4880">
        <w:t>C</w:t>
      </w:r>
      <w:r w:rsidR="008F4880" w:rsidRPr="00187A09">
        <w:t>apture</w:t>
      </w:r>
    </w:p>
    <w:tbl>
      <w:tblPr>
        <w:tblpPr w:leftFromText="180" w:rightFromText="180" w:vertAnchor="text" w:horzAnchor="margin" w:tblpY="9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4880" w:rsidRPr="00187A09" w14:paraId="3D3B5AA1" w14:textId="77777777" w:rsidTr="00C822A0">
        <w:tc>
          <w:tcPr>
            <w:tcW w:w="9360" w:type="dxa"/>
            <w:tcBorders>
              <w:left w:val="single" w:sz="14" w:space="0" w:color="6C3483"/>
            </w:tcBorders>
            <w:shd w:val="clear" w:color="auto" w:fill="008BA2" w:themeFill="accent1"/>
            <w:tcMar>
              <w:top w:w="80" w:type="dxa"/>
              <w:left w:w="200" w:type="dxa"/>
              <w:bottom w:w="80" w:type="dxa"/>
              <w:right w:w="120" w:type="dxa"/>
            </w:tcMar>
            <w:vAlign w:val="center"/>
          </w:tcPr>
          <w:p w14:paraId="7D0829DF" w14:textId="0E9F915B" w:rsidR="008F4880" w:rsidRPr="001F6ECB" w:rsidRDefault="008F4880" w:rsidP="00C822A0">
            <w:pPr>
              <w:spacing w:after="0" w:line="240" w:lineRule="auto"/>
              <w:rPr>
                <w:color w:val="FFFFFF" w:themeColor="background1"/>
              </w:rPr>
            </w:pPr>
            <w:proofErr w:type="gramStart"/>
            <w:r w:rsidRPr="001F6ECB">
              <w:rPr>
                <w:rFonts w:ascii="Apple Color Emoji" w:hAnsi="Apple Color Emoji" w:cs="Apple Color Emoji"/>
                <w:color w:val="FFFFFF" w:themeColor="background1"/>
              </w:rPr>
              <w:t>✔</w:t>
            </w:r>
            <w:r w:rsidRPr="001F6ECB">
              <w:rPr>
                <w:color w:val="FFFFFF" w:themeColor="background1"/>
              </w:rPr>
              <w:t xml:space="preserve">  HCP</w:t>
            </w:r>
            <w:proofErr w:type="gramEnd"/>
            <w:r>
              <w:rPr>
                <w:color w:val="FFFFFF" w:themeColor="background1"/>
              </w:rPr>
              <w:t xml:space="preserve"> Action</w:t>
            </w:r>
            <w:r w:rsidRPr="001F6ECB">
              <w:rPr>
                <w:color w:val="FFFFFF" w:themeColor="background1"/>
              </w:rPr>
              <w:t xml:space="preserve">: </w:t>
            </w:r>
            <w:r>
              <w:rPr>
                <w:color w:val="FFFFFF" w:themeColor="background1"/>
              </w:rPr>
              <w:t>Preform each procedure listed</w:t>
            </w:r>
          </w:p>
        </w:tc>
      </w:tr>
    </w:tbl>
    <w:p w14:paraId="1BCD5157" w14:textId="4C561A8E" w:rsidR="004E104F" w:rsidRPr="00187A09" w:rsidRDefault="00BF5A44" w:rsidP="008F4880">
      <w:pPr>
        <w:spacing w:before="360"/>
      </w:pPr>
      <w:r w:rsidRPr="00187A09">
        <w:t>Enter data per standard practice into the requested system of record (e.g., E</w:t>
      </w:r>
      <w:r w:rsidR="00004BC4">
        <w:t>H</w:t>
      </w:r>
      <w:r w:rsidRPr="00187A09">
        <w:t>R). Use routine practice guidelines for data collection methods</w:t>
      </w:r>
      <w:r w:rsidR="00696EF6" w:rsidRPr="00187A09">
        <w:t>, unless otherwise specified</w:t>
      </w:r>
      <w:r w:rsidRPr="00187A09">
        <w:t>.</w:t>
      </w:r>
    </w:p>
    <w:p w14:paraId="42605492" w14:textId="2ECD705D" w:rsidR="001E7105" w:rsidRPr="008F4880" w:rsidRDefault="001E7105" w:rsidP="008F4880">
      <w:pPr>
        <w:spacing w:after="240"/>
        <w:rPr>
          <w:color w:val="618F2B"/>
        </w:rPr>
      </w:pPr>
      <w:r w:rsidRPr="008F4880">
        <w:rPr>
          <w:color w:val="618F2B"/>
        </w:rPr>
        <w:t>[</w:t>
      </w:r>
      <w:r w:rsidR="000B26B4">
        <w:rPr>
          <w:color w:val="618F2B"/>
        </w:rPr>
        <w:sym w:font="Symbol" w:char="F0A7"/>
      </w:r>
      <w:r w:rsidR="000B26B4">
        <w:rPr>
          <w:color w:val="618F2B"/>
        </w:rPr>
        <w:t xml:space="preserve"> I</w:t>
      </w:r>
      <w:r w:rsidRPr="008F4880">
        <w:rPr>
          <w:color w:val="618F2B"/>
        </w:rPr>
        <w:t>nvestigator</w:t>
      </w:r>
      <w:r w:rsidR="000B26B4">
        <w:rPr>
          <w:color w:val="618F2B"/>
        </w:rPr>
        <w:t>/Site</w:t>
      </w:r>
      <w:r w:rsidR="00386F39" w:rsidRPr="008F4880">
        <w:rPr>
          <w:color w:val="618F2B"/>
        </w:rPr>
        <w:t>:</w:t>
      </w:r>
      <w:r w:rsidRPr="008F4880">
        <w:rPr>
          <w:color w:val="618F2B"/>
        </w:rPr>
        <w:t xml:space="preserve"> Complete </w:t>
      </w:r>
      <w:r w:rsidR="00386F39" w:rsidRPr="008F4880">
        <w:rPr>
          <w:color w:val="618F2B"/>
        </w:rPr>
        <w:t xml:space="preserve">the </w:t>
      </w:r>
      <w:r w:rsidRPr="008F4880">
        <w:rPr>
          <w:color w:val="618F2B"/>
        </w:rPr>
        <w:t>table below with protocol-specified procedures for this visit</w:t>
      </w:r>
      <w:r w:rsidR="00386F39" w:rsidRPr="008F4880">
        <w:rPr>
          <w:color w:val="618F2B"/>
        </w:rPr>
        <w:t xml:space="preserve">. </w:t>
      </w:r>
      <w:r w:rsidR="008F4880">
        <w:rPr>
          <w:color w:val="618F2B"/>
        </w:rPr>
        <w:br/>
      </w:r>
      <w:r w:rsidRPr="008F4880">
        <w:rPr>
          <w:color w:val="618F2B"/>
        </w:rPr>
        <w:t xml:space="preserve">Green text = example to be replaced with actual </w:t>
      </w:r>
      <w:r w:rsidR="00386F39" w:rsidRPr="008F4880">
        <w:rPr>
          <w:color w:val="618F2B"/>
        </w:rPr>
        <w:t xml:space="preserve">protocol/procedure </w:t>
      </w:r>
      <w:r w:rsidRPr="008F4880">
        <w:rPr>
          <w:color w:val="618F2B"/>
        </w:rPr>
        <w:t>detail]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7"/>
        <w:gridCol w:w="1681"/>
        <w:gridCol w:w="2544"/>
        <w:gridCol w:w="1142"/>
        <w:gridCol w:w="1454"/>
        <w:gridCol w:w="2012"/>
      </w:tblGrid>
      <w:tr w:rsidR="00893FD3" w:rsidRPr="00187A09" w14:paraId="2BAB04DA" w14:textId="77777777" w:rsidTr="008F4880">
        <w:trPr>
          <w:trHeight w:val="747"/>
        </w:trPr>
        <w:tc>
          <w:tcPr>
            <w:tcW w:w="600" w:type="dxa"/>
            <w:shd w:val="clear" w:color="auto" w:fill="1B3A5C"/>
            <w:tcMar>
              <w:top w:w="80" w:type="dxa"/>
              <w:left w:w="80" w:type="dxa"/>
              <w:bottom w:w="80" w:type="dxa"/>
              <w:right w:w="80" w:type="dxa"/>
            </w:tcMar>
            <w:vAlign w:val="center"/>
          </w:tcPr>
          <w:p w14:paraId="2EB64103" w14:textId="77777777" w:rsidR="004E104F" w:rsidRPr="008F4880" w:rsidRDefault="00BF5A44" w:rsidP="008F4880">
            <w:pPr>
              <w:spacing w:after="0" w:line="240" w:lineRule="auto"/>
              <w:jc w:val="center"/>
              <w:rPr>
                <w:rFonts w:ascii="Avenir Next LT Pro Demi" w:hAnsi="Avenir Next LT Pro Demi"/>
                <w:color w:val="FFFFFF" w:themeColor="background1"/>
              </w:rPr>
            </w:pPr>
            <w:r w:rsidRPr="008F4880">
              <w:rPr>
                <w:rFonts w:ascii="Avenir Next LT Pro Demi" w:hAnsi="Avenir Next LT Pro Demi"/>
                <w:color w:val="FFFFFF" w:themeColor="background1"/>
              </w:rPr>
              <w:t>#</w:t>
            </w:r>
          </w:p>
        </w:tc>
        <w:tc>
          <w:tcPr>
            <w:tcW w:w="1800" w:type="dxa"/>
            <w:shd w:val="clear" w:color="auto" w:fill="1B3A5C"/>
            <w:tcMar>
              <w:top w:w="80" w:type="dxa"/>
              <w:left w:w="80" w:type="dxa"/>
              <w:bottom w:w="80" w:type="dxa"/>
              <w:right w:w="80" w:type="dxa"/>
            </w:tcMar>
            <w:vAlign w:val="center"/>
          </w:tcPr>
          <w:p w14:paraId="20E8D1BB" w14:textId="77777777" w:rsidR="004E104F" w:rsidRPr="008F4880" w:rsidRDefault="00BF5A44" w:rsidP="008F4880">
            <w:pPr>
              <w:spacing w:after="0" w:line="240" w:lineRule="auto"/>
              <w:jc w:val="center"/>
              <w:rPr>
                <w:rFonts w:ascii="Avenir Next LT Pro Demi" w:hAnsi="Avenir Next LT Pro Demi"/>
                <w:color w:val="FFFFFF" w:themeColor="background1"/>
              </w:rPr>
            </w:pPr>
            <w:r w:rsidRPr="008F4880">
              <w:rPr>
                <w:rFonts w:ascii="Avenir Next LT Pro Demi" w:hAnsi="Avenir Next LT Pro Demi"/>
                <w:color w:val="FFFFFF" w:themeColor="background1"/>
              </w:rPr>
              <w:t>Procedure</w:t>
            </w:r>
          </w:p>
        </w:tc>
        <w:tc>
          <w:tcPr>
            <w:tcW w:w="2560" w:type="dxa"/>
            <w:shd w:val="clear" w:color="auto" w:fill="1B3A5C"/>
            <w:tcMar>
              <w:top w:w="80" w:type="dxa"/>
              <w:left w:w="80" w:type="dxa"/>
              <w:bottom w:w="80" w:type="dxa"/>
              <w:right w:w="80" w:type="dxa"/>
            </w:tcMar>
            <w:vAlign w:val="center"/>
          </w:tcPr>
          <w:p w14:paraId="1EC2AAE8" w14:textId="49DFBAFD" w:rsidR="004E104F" w:rsidRPr="008F4880" w:rsidRDefault="00BF5A44" w:rsidP="008F4880">
            <w:pPr>
              <w:spacing w:after="0" w:line="240" w:lineRule="auto"/>
              <w:jc w:val="center"/>
              <w:rPr>
                <w:rFonts w:ascii="Avenir Next LT Pro Demi" w:hAnsi="Avenir Next LT Pro Demi"/>
                <w:color w:val="FFFFFF" w:themeColor="background1"/>
              </w:rPr>
            </w:pPr>
            <w:r w:rsidRPr="008F4880">
              <w:rPr>
                <w:rFonts w:ascii="Avenir Next LT Pro Demi" w:hAnsi="Avenir Next LT Pro Demi"/>
                <w:color w:val="FFFFFF" w:themeColor="background1"/>
              </w:rPr>
              <w:t>Description/Frequency</w:t>
            </w:r>
          </w:p>
        </w:tc>
        <w:tc>
          <w:tcPr>
            <w:tcW w:w="1200" w:type="dxa"/>
            <w:shd w:val="clear" w:color="auto" w:fill="1B3A5C"/>
            <w:tcMar>
              <w:top w:w="80" w:type="dxa"/>
              <w:left w:w="80" w:type="dxa"/>
              <w:bottom w:w="80" w:type="dxa"/>
              <w:right w:w="80" w:type="dxa"/>
            </w:tcMar>
            <w:vAlign w:val="center"/>
          </w:tcPr>
          <w:p w14:paraId="2D23540F" w14:textId="77777777" w:rsidR="004E104F" w:rsidRPr="008F4880" w:rsidRDefault="00BF5A44" w:rsidP="008F4880">
            <w:pPr>
              <w:spacing w:after="0" w:line="240" w:lineRule="auto"/>
              <w:jc w:val="center"/>
              <w:rPr>
                <w:rFonts w:ascii="Avenir Next LT Pro Demi" w:hAnsi="Avenir Next LT Pro Demi"/>
                <w:color w:val="FFFFFF" w:themeColor="background1"/>
              </w:rPr>
            </w:pPr>
            <w:r w:rsidRPr="008F4880">
              <w:rPr>
                <w:rFonts w:ascii="Avenir Next LT Pro Demi" w:hAnsi="Avenir Next LT Pro Demi"/>
                <w:color w:val="FFFFFF" w:themeColor="background1"/>
              </w:rPr>
              <w:t>Timing</w:t>
            </w:r>
          </w:p>
        </w:tc>
        <w:tc>
          <w:tcPr>
            <w:tcW w:w="1600" w:type="dxa"/>
            <w:shd w:val="clear" w:color="auto" w:fill="1B3A5C"/>
            <w:tcMar>
              <w:top w:w="80" w:type="dxa"/>
              <w:left w:w="80" w:type="dxa"/>
              <w:bottom w:w="80" w:type="dxa"/>
              <w:right w:w="80" w:type="dxa"/>
            </w:tcMar>
            <w:vAlign w:val="center"/>
          </w:tcPr>
          <w:p w14:paraId="3F5C8BC1" w14:textId="77777777" w:rsidR="004E104F" w:rsidRPr="008F4880" w:rsidRDefault="00BF5A44" w:rsidP="008F4880">
            <w:pPr>
              <w:spacing w:after="0" w:line="240" w:lineRule="auto"/>
              <w:jc w:val="center"/>
              <w:rPr>
                <w:rFonts w:ascii="Avenir Next LT Pro Demi" w:hAnsi="Avenir Next LT Pro Demi"/>
                <w:color w:val="FFFFFF" w:themeColor="background1"/>
              </w:rPr>
            </w:pPr>
            <w:r w:rsidRPr="008F4880">
              <w:rPr>
                <w:rFonts w:ascii="Avenir Next LT Pro Demi" w:hAnsi="Avenir Next LT Pro Demi"/>
                <w:color w:val="FFFFFF" w:themeColor="background1"/>
              </w:rPr>
              <w:t>System of Record</w:t>
            </w:r>
          </w:p>
        </w:tc>
        <w:tc>
          <w:tcPr>
            <w:tcW w:w="1600" w:type="dxa"/>
            <w:shd w:val="clear" w:color="auto" w:fill="1B3A5C"/>
            <w:tcMar>
              <w:top w:w="80" w:type="dxa"/>
              <w:left w:w="80" w:type="dxa"/>
              <w:bottom w:w="80" w:type="dxa"/>
              <w:right w:w="80" w:type="dxa"/>
            </w:tcMar>
            <w:vAlign w:val="center"/>
          </w:tcPr>
          <w:p w14:paraId="5C6A4FD1" w14:textId="7A6A62B1" w:rsidR="004E104F" w:rsidRPr="008F4880" w:rsidRDefault="00BF5A44" w:rsidP="008F4880">
            <w:pPr>
              <w:spacing w:after="0" w:line="240" w:lineRule="auto"/>
              <w:jc w:val="center"/>
              <w:rPr>
                <w:rFonts w:ascii="Avenir Next LT Pro Demi" w:hAnsi="Avenir Next LT Pro Demi"/>
                <w:color w:val="FFFFFF" w:themeColor="background1"/>
              </w:rPr>
            </w:pPr>
            <w:r w:rsidRPr="008F4880">
              <w:rPr>
                <w:rFonts w:ascii="Avenir Next LT Pro Demi" w:hAnsi="Avenir Next LT Pro Demi"/>
                <w:color w:val="FFFFFF" w:themeColor="background1"/>
              </w:rPr>
              <w:t>Special Handling/Shipping</w:t>
            </w:r>
          </w:p>
        </w:tc>
      </w:tr>
      <w:tr w:rsidR="00893FD3" w:rsidRPr="00187A09" w14:paraId="42FFE668" w14:textId="77777777">
        <w:tc>
          <w:tcPr>
            <w:tcW w:w="600" w:type="dxa"/>
            <w:shd w:val="clear" w:color="auto" w:fill="F5F6FA"/>
            <w:tcMar>
              <w:top w:w="50" w:type="dxa"/>
              <w:left w:w="80" w:type="dxa"/>
              <w:bottom w:w="50" w:type="dxa"/>
              <w:right w:w="80" w:type="dxa"/>
            </w:tcMar>
          </w:tcPr>
          <w:p w14:paraId="061ACE9A" w14:textId="77777777" w:rsidR="004E104F" w:rsidRPr="008F4880" w:rsidRDefault="00BF5A44" w:rsidP="008F4880">
            <w:pPr>
              <w:spacing w:after="0" w:line="240" w:lineRule="auto"/>
              <w:rPr>
                <w:color w:val="618F2B"/>
              </w:rPr>
            </w:pPr>
            <w:r w:rsidRPr="008F4880">
              <w:rPr>
                <w:color w:val="618F2B"/>
              </w:rPr>
              <w:t>1</w:t>
            </w:r>
          </w:p>
        </w:tc>
        <w:tc>
          <w:tcPr>
            <w:tcW w:w="1800" w:type="dxa"/>
            <w:shd w:val="clear" w:color="auto" w:fill="F5F6FA"/>
            <w:tcMar>
              <w:top w:w="50" w:type="dxa"/>
              <w:left w:w="80" w:type="dxa"/>
              <w:bottom w:w="50" w:type="dxa"/>
              <w:right w:w="80" w:type="dxa"/>
            </w:tcMar>
          </w:tcPr>
          <w:p w14:paraId="4D74A1C4" w14:textId="77777777" w:rsidR="004E104F" w:rsidRPr="008F4880" w:rsidRDefault="00BF5A44" w:rsidP="008F4880">
            <w:pPr>
              <w:spacing w:after="0" w:line="240" w:lineRule="auto"/>
              <w:rPr>
                <w:color w:val="618F2B"/>
              </w:rPr>
            </w:pPr>
            <w:r w:rsidRPr="008F4880">
              <w:rPr>
                <w:color w:val="618F2B"/>
              </w:rPr>
              <w:t>Vital Signs</w:t>
            </w:r>
          </w:p>
        </w:tc>
        <w:tc>
          <w:tcPr>
            <w:tcW w:w="2560" w:type="dxa"/>
            <w:shd w:val="clear" w:color="auto" w:fill="F5F6FA"/>
            <w:tcMar>
              <w:top w:w="50" w:type="dxa"/>
              <w:left w:w="80" w:type="dxa"/>
              <w:bottom w:w="50" w:type="dxa"/>
              <w:right w:w="80" w:type="dxa"/>
            </w:tcMar>
          </w:tcPr>
          <w:p w14:paraId="0E6EC269" w14:textId="1EC9DC3F" w:rsidR="004E104F" w:rsidRPr="008F4880" w:rsidRDefault="00BF5A44" w:rsidP="008F4880">
            <w:pPr>
              <w:spacing w:after="0" w:line="240" w:lineRule="auto"/>
              <w:rPr>
                <w:color w:val="618F2B"/>
              </w:rPr>
            </w:pPr>
            <w:r w:rsidRPr="008F4880">
              <w:rPr>
                <w:color w:val="618F2B"/>
              </w:rPr>
              <w:t xml:space="preserve">BP, HR, RR, Temp, SpO2; </w:t>
            </w:r>
            <w:r w:rsidR="00141517" w:rsidRPr="008F4880">
              <w:rPr>
                <w:color w:val="618F2B"/>
              </w:rPr>
              <w:t xml:space="preserve">after 5 min rest while </w:t>
            </w:r>
            <w:r w:rsidRPr="008F4880">
              <w:rPr>
                <w:color w:val="618F2B"/>
              </w:rPr>
              <w:t>seated</w:t>
            </w:r>
          </w:p>
        </w:tc>
        <w:tc>
          <w:tcPr>
            <w:tcW w:w="1200" w:type="dxa"/>
            <w:shd w:val="clear" w:color="auto" w:fill="F5F6FA"/>
            <w:tcMar>
              <w:top w:w="50" w:type="dxa"/>
              <w:left w:w="80" w:type="dxa"/>
              <w:bottom w:w="50" w:type="dxa"/>
              <w:right w:w="80" w:type="dxa"/>
            </w:tcMar>
          </w:tcPr>
          <w:p w14:paraId="4A24E054" w14:textId="77777777" w:rsidR="004E104F" w:rsidRPr="008F4880" w:rsidRDefault="00BF5A44" w:rsidP="008F4880">
            <w:pPr>
              <w:spacing w:after="0" w:line="240" w:lineRule="auto"/>
              <w:rPr>
                <w:color w:val="618F2B"/>
              </w:rPr>
            </w:pPr>
            <w:r w:rsidRPr="008F4880">
              <w:rPr>
                <w:color w:val="618F2B"/>
              </w:rPr>
              <w:t>Visit start</w:t>
            </w:r>
          </w:p>
        </w:tc>
        <w:tc>
          <w:tcPr>
            <w:tcW w:w="1600" w:type="dxa"/>
            <w:shd w:val="clear" w:color="auto" w:fill="F5F6FA"/>
            <w:tcMar>
              <w:top w:w="50" w:type="dxa"/>
              <w:left w:w="80" w:type="dxa"/>
              <w:bottom w:w="50" w:type="dxa"/>
              <w:right w:w="80" w:type="dxa"/>
            </w:tcMar>
          </w:tcPr>
          <w:p w14:paraId="03BEDA79" w14:textId="1E45996C" w:rsidR="004E104F" w:rsidRPr="008F4880" w:rsidRDefault="00BF5A44" w:rsidP="008F4880">
            <w:pPr>
              <w:spacing w:after="0" w:line="240" w:lineRule="auto"/>
              <w:rPr>
                <w:color w:val="618F2B"/>
              </w:rPr>
            </w:pPr>
            <w:r w:rsidRPr="008F4880">
              <w:rPr>
                <w:color w:val="618F2B"/>
              </w:rPr>
              <w:t>Site E</w:t>
            </w:r>
            <w:r w:rsidR="00004BC4">
              <w:rPr>
                <w:color w:val="618F2B"/>
              </w:rPr>
              <w:t>H</w:t>
            </w:r>
            <w:r w:rsidRPr="008F4880">
              <w:rPr>
                <w:color w:val="618F2B"/>
              </w:rPr>
              <w:t>R</w:t>
            </w:r>
          </w:p>
        </w:tc>
        <w:tc>
          <w:tcPr>
            <w:tcW w:w="1600" w:type="dxa"/>
            <w:shd w:val="clear" w:color="auto" w:fill="F5F6FA"/>
            <w:tcMar>
              <w:top w:w="50" w:type="dxa"/>
              <w:left w:w="80" w:type="dxa"/>
              <w:bottom w:w="50" w:type="dxa"/>
              <w:right w:w="80" w:type="dxa"/>
            </w:tcMar>
          </w:tcPr>
          <w:p w14:paraId="4BD01345" w14:textId="77777777" w:rsidR="004E104F" w:rsidRPr="008F4880" w:rsidRDefault="00BF5A44" w:rsidP="008F4880">
            <w:pPr>
              <w:spacing w:after="0" w:line="240" w:lineRule="auto"/>
              <w:rPr>
                <w:color w:val="618F2B"/>
              </w:rPr>
            </w:pPr>
            <w:r w:rsidRPr="008F4880">
              <w:rPr>
                <w:color w:val="618F2B"/>
              </w:rPr>
              <w:t>None</w:t>
            </w:r>
          </w:p>
        </w:tc>
      </w:tr>
      <w:tr w:rsidR="00893FD3" w:rsidRPr="00187A09" w14:paraId="50BD76A3" w14:textId="77777777">
        <w:tc>
          <w:tcPr>
            <w:tcW w:w="600" w:type="dxa"/>
            <w:shd w:val="clear" w:color="auto" w:fill="FFFFFF"/>
            <w:tcMar>
              <w:top w:w="50" w:type="dxa"/>
              <w:left w:w="80" w:type="dxa"/>
              <w:bottom w:w="50" w:type="dxa"/>
              <w:right w:w="80" w:type="dxa"/>
            </w:tcMar>
          </w:tcPr>
          <w:p w14:paraId="37EDB0C0" w14:textId="77777777" w:rsidR="004E104F" w:rsidRPr="008F4880" w:rsidRDefault="00BF5A44" w:rsidP="008F4880">
            <w:pPr>
              <w:spacing w:after="0" w:line="240" w:lineRule="auto"/>
              <w:rPr>
                <w:color w:val="618F2B"/>
              </w:rPr>
            </w:pPr>
            <w:r w:rsidRPr="008F4880">
              <w:rPr>
                <w:color w:val="618F2B"/>
              </w:rPr>
              <w:t>2</w:t>
            </w:r>
          </w:p>
        </w:tc>
        <w:tc>
          <w:tcPr>
            <w:tcW w:w="1800" w:type="dxa"/>
            <w:shd w:val="clear" w:color="auto" w:fill="FFFFFF"/>
            <w:tcMar>
              <w:top w:w="50" w:type="dxa"/>
              <w:left w:w="80" w:type="dxa"/>
              <w:bottom w:w="50" w:type="dxa"/>
              <w:right w:w="80" w:type="dxa"/>
            </w:tcMar>
          </w:tcPr>
          <w:p w14:paraId="34A298CE" w14:textId="77777777" w:rsidR="004E104F" w:rsidRPr="008F4880" w:rsidRDefault="00BF5A44" w:rsidP="008F4880">
            <w:pPr>
              <w:spacing w:after="0" w:line="240" w:lineRule="auto"/>
              <w:rPr>
                <w:color w:val="618F2B"/>
              </w:rPr>
            </w:pPr>
            <w:r w:rsidRPr="008F4880">
              <w:rPr>
                <w:color w:val="618F2B"/>
              </w:rPr>
              <w:t>Blood Draw</w:t>
            </w:r>
          </w:p>
        </w:tc>
        <w:tc>
          <w:tcPr>
            <w:tcW w:w="2560" w:type="dxa"/>
            <w:shd w:val="clear" w:color="auto" w:fill="FFFFFF"/>
            <w:tcMar>
              <w:top w:w="50" w:type="dxa"/>
              <w:left w:w="80" w:type="dxa"/>
              <w:bottom w:w="50" w:type="dxa"/>
              <w:right w:w="80" w:type="dxa"/>
            </w:tcMar>
          </w:tcPr>
          <w:p w14:paraId="5CCCF59E" w14:textId="77777777" w:rsidR="004E104F" w:rsidRPr="008F4880" w:rsidRDefault="00BF5A44" w:rsidP="008F4880">
            <w:pPr>
              <w:spacing w:after="0" w:line="240" w:lineRule="auto"/>
              <w:rPr>
                <w:color w:val="618F2B"/>
              </w:rPr>
            </w:pPr>
            <w:r w:rsidRPr="008F4880">
              <w:rPr>
                <w:color w:val="618F2B"/>
              </w:rPr>
              <w:t>2x EDTA, 1x SST; fasting required</w:t>
            </w:r>
          </w:p>
        </w:tc>
        <w:tc>
          <w:tcPr>
            <w:tcW w:w="1200" w:type="dxa"/>
            <w:shd w:val="clear" w:color="auto" w:fill="FFFFFF"/>
            <w:tcMar>
              <w:top w:w="50" w:type="dxa"/>
              <w:left w:w="80" w:type="dxa"/>
              <w:bottom w:w="50" w:type="dxa"/>
              <w:right w:w="80" w:type="dxa"/>
            </w:tcMar>
          </w:tcPr>
          <w:p w14:paraId="3DF7A5FC" w14:textId="77777777" w:rsidR="004E104F" w:rsidRPr="008F4880" w:rsidRDefault="00BF5A44" w:rsidP="008F4880">
            <w:pPr>
              <w:spacing w:after="0" w:line="240" w:lineRule="auto"/>
              <w:rPr>
                <w:color w:val="618F2B"/>
              </w:rPr>
            </w:pPr>
            <w:r w:rsidRPr="008F4880">
              <w:rPr>
                <w:color w:val="618F2B"/>
              </w:rPr>
              <w:t>Once</w:t>
            </w:r>
          </w:p>
        </w:tc>
        <w:tc>
          <w:tcPr>
            <w:tcW w:w="1600" w:type="dxa"/>
            <w:shd w:val="clear" w:color="auto" w:fill="FFFFFF"/>
            <w:tcMar>
              <w:top w:w="50" w:type="dxa"/>
              <w:left w:w="80" w:type="dxa"/>
              <w:bottom w:w="50" w:type="dxa"/>
              <w:right w:w="80" w:type="dxa"/>
            </w:tcMar>
          </w:tcPr>
          <w:p w14:paraId="60A78A7D" w14:textId="77777777" w:rsidR="004E104F" w:rsidRPr="008F4880" w:rsidRDefault="00BF5A44" w:rsidP="008F4880">
            <w:pPr>
              <w:spacing w:after="0" w:line="240" w:lineRule="auto"/>
              <w:rPr>
                <w:color w:val="618F2B"/>
              </w:rPr>
            </w:pPr>
            <w:r w:rsidRPr="008F4880">
              <w:rPr>
                <w:color w:val="618F2B"/>
              </w:rPr>
              <w:t>Central Lab via EDC</w:t>
            </w:r>
          </w:p>
        </w:tc>
        <w:tc>
          <w:tcPr>
            <w:tcW w:w="1600" w:type="dxa"/>
            <w:shd w:val="clear" w:color="auto" w:fill="FFFFFF"/>
            <w:tcMar>
              <w:top w:w="50" w:type="dxa"/>
              <w:left w:w="80" w:type="dxa"/>
              <w:bottom w:w="50" w:type="dxa"/>
              <w:right w:w="80" w:type="dxa"/>
            </w:tcMar>
          </w:tcPr>
          <w:p w14:paraId="1678C45D" w14:textId="38643AF1" w:rsidR="004E104F" w:rsidRPr="008F4880" w:rsidRDefault="00BF5A44" w:rsidP="008F4880">
            <w:pPr>
              <w:spacing w:after="0" w:line="240" w:lineRule="auto"/>
              <w:rPr>
                <w:color w:val="618F2B"/>
              </w:rPr>
            </w:pPr>
            <w:r w:rsidRPr="008F4880">
              <w:rPr>
                <w:color w:val="618F2B"/>
              </w:rPr>
              <w:t>Ship within 24h; use provided kit</w:t>
            </w:r>
          </w:p>
        </w:tc>
      </w:tr>
      <w:tr w:rsidR="00893FD3" w:rsidRPr="00187A09" w14:paraId="504B0D04" w14:textId="77777777">
        <w:tc>
          <w:tcPr>
            <w:tcW w:w="600" w:type="dxa"/>
            <w:shd w:val="clear" w:color="auto" w:fill="F5F6FA"/>
            <w:tcMar>
              <w:top w:w="50" w:type="dxa"/>
              <w:left w:w="80" w:type="dxa"/>
              <w:bottom w:w="50" w:type="dxa"/>
              <w:right w:w="80" w:type="dxa"/>
            </w:tcMar>
          </w:tcPr>
          <w:p w14:paraId="74C910FD" w14:textId="77777777" w:rsidR="004E104F" w:rsidRPr="008F4880" w:rsidRDefault="00BF5A44" w:rsidP="008F4880">
            <w:pPr>
              <w:spacing w:after="0" w:line="240" w:lineRule="auto"/>
              <w:rPr>
                <w:color w:val="618F2B"/>
              </w:rPr>
            </w:pPr>
            <w:r w:rsidRPr="008F4880">
              <w:rPr>
                <w:color w:val="618F2B"/>
              </w:rPr>
              <w:t>3</w:t>
            </w:r>
          </w:p>
        </w:tc>
        <w:tc>
          <w:tcPr>
            <w:tcW w:w="1800" w:type="dxa"/>
            <w:shd w:val="clear" w:color="auto" w:fill="F5F6FA"/>
            <w:tcMar>
              <w:top w:w="50" w:type="dxa"/>
              <w:left w:w="80" w:type="dxa"/>
              <w:bottom w:w="50" w:type="dxa"/>
              <w:right w:w="80" w:type="dxa"/>
            </w:tcMar>
          </w:tcPr>
          <w:p w14:paraId="609DA355" w14:textId="77777777" w:rsidR="004E104F" w:rsidRPr="008F4880" w:rsidRDefault="00BF5A44" w:rsidP="008F4880">
            <w:pPr>
              <w:spacing w:after="0" w:line="240" w:lineRule="auto"/>
              <w:rPr>
                <w:color w:val="618F2B"/>
              </w:rPr>
            </w:pPr>
            <w:r w:rsidRPr="008F4880">
              <w:rPr>
                <w:color w:val="618F2B"/>
              </w:rPr>
              <w:t>Physical Exam</w:t>
            </w:r>
          </w:p>
        </w:tc>
        <w:tc>
          <w:tcPr>
            <w:tcW w:w="2560" w:type="dxa"/>
            <w:shd w:val="clear" w:color="auto" w:fill="F5F6FA"/>
            <w:tcMar>
              <w:top w:w="50" w:type="dxa"/>
              <w:left w:w="80" w:type="dxa"/>
              <w:bottom w:w="50" w:type="dxa"/>
              <w:right w:w="80" w:type="dxa"/>
            </w:tcMar>
          </w:tcPr>
          <w:p w14:paraId="1A8FE399" w14:textId="77777777" w:rsidR="004E104F" w:rsidRPr="008F4880" w:rsidRDefault="00BF5A44" w:rsidP="008F4880">
            <w:pPr>
              <w:spacing w:after="0" w:line="240" w:lineRule="auto"/>
              <w:rPr>
                <w:color w:val="618F2B"/>
              </w:rPr>
            </w:pPr>
            <w:r w:rsidRPr="008F4880">
              <w:rPr>
                <w:color w:val="618F2B"/>
              </w:rPr>
              <w:t>Focused exam per protocol checklist</w:t>
            </w:r>
          </w:p>
        </w:tc>
        <w:tc>
          <w:tcPr>
            <w:tcW w:w="1200" w:type="dxa"/>
            <w:shd w:val="clear" w:color="auto" w:fill="F5F6FA"/>
            <w:tcMar>
              <w:top w:w="50" w:type="dxa"/>
              <w:left w:w="80" w:type="dxa"/>
              <w:bottom w:w="50" w:type="dxa"/>
              <w:right w:w="80" w:type="dxa"/>
            </w:tcMar>
          </w:tcPr>
          <w:p w14:paraId="1D1B37C1" w14:textId="77777777" w:rsidR="004E104F" w:rsidRPr="008F4880" w:rsidRDefault="00BF5A44" w:rsidP="008F4880">
            <w:pPr>
              <w:spacing w:after="0" w:line="240" w:lineRule="auto"/>
              <w:rPr>
                <w:color w:val="618F2B"/>
              </w:rPr>
            </w:pPr>
            <w:r w:rsidRPr="008F4880">
              <w:rPr>
                <w:color w:val="618F2B"/>
              </w:rPr>
              <w:t>Once</w:t>
            </w:r>
          </w:p>
        </w:tc>
        <w:tc>
          <w:tcPr>
            <w:tcW w:w="1600" w:type="dxa"/>
            <w:shd w:val="clear" w:color="auto" w:fill="F5F6FA"/>
            <w:tcMar>
              <w:top w:w="50" w:type="dxa"/>
              <w:left w:w="80" w:type="dxa"/>
              <w:bottom w:w="50" w:type="dxa"/>
              <w:right w:w="80" w:type="dxa"/>
            </w:tcMar>
          </w:tcPr>
          <w:p w14:paraId="3836B26B" w14:textId="77777777" w:rsidR="004E104F" w:rsidRPr="008F4880" w:rsidRDefault="00BF5A44" w:rsidP="008F4880">
            <w:pPr>
              <w:spacing w:after="0" w:line="240" w:lineRule="auto"/>
              <w:rPr>
                <w:color w:val="618F2B"/>
              </w:rPr>
            </w:pPr>
            <w:r w:rsidRPr="008F4880">
              <w:rPr>
                <w:color w:val="618F2B"/>
              </w:rPr>
              <w:t>Study EDC</w:t>
            </w:r>
          </w:p>
        </w:tc>
        <w:tc>
          <w:tcPr>
            <w:tcW w:w="1600" w:type="dxa"/>
            <w:shd w:val="clear" w:color="auto" w:fill="F5F6FA"/>
            <w:tcMar>
              <w:top w:w="50" w:type="dxa"/>
              <w:left w:w="80" w:type="dxa"/>
              <w:bottom w:w="50" w:type="dxa"/>
              <w:right w:w="80" w:type="dxa"/>
            </w:tcMar>
          </w:tcPr>
          <w:p w14:paraId="25677B67" w14:textId="77777777" w:rsidR="004E104F" w:rsidRPr="008F4880" w:rsidRDefault="00BF5A44" w:rsidP="008F4880">
            <w:pPr>
              <w:spacing w:after="0" w:line="240" w:lineRule="auto"/>
              <w:rPr>
                <w:color w:val="618F2B"/>
              </w:rPr>
            </w:pPr>
            <w:r w:rsidRPr="008F4880">
              <w:rPr>
                <w:color w:val="618F2B"/>
              </w:rPr>
              <w:t>Upload checklist</w:t>
            </w:r>
          </w:p>
        </w:tc>
      </w:tr>
      <w:tr w:rsidR="00893FD3" w:rsidRPr="00187A09" w14:paraId="13179BFE" w14:textId="77777777">
        <w:tc>
          <w:tcPr>
            <w:tcW w:w="600" w:type="dxa"/>
            <w:shd w:val="clear" w:color="auto" w:fill="FFFFFF"/>
            <w:tcMar>
              <w:top w:w="50" w:type="dxa"/>
              <w:left w:w="80" w:type="dxa"/>
              <w:bottom w:w="50" w:type="dxa"/>
              <w:right w:w="80" w:type="dxa"/>
            </w:tcMar>
          </w:tcPr>
          <w:p w14:paraId="2F44D908" w14:textId="77777777" w:rsidR="004E104F" w:rsidRPr="008F4880" w:rsidRDefault="00BF5A44" w:rsidP="008F4880">
            <w:pPr>
              <w:spacing w:after="0" w:line="240" w:lineRule="auto"/>
              <w:rPr>
                <w:color w:val="618F2B"/>
              </w:rPr>
            </w:pPr>
            <w:r w:rsidRPr="008F4880">
              <w:rPr>
                <w:color w:val="618F2B"/>
              </w:rPr>
              <w:t>4</w:t>
            </w:r>
          </w:p>
        </w:tc>
        <w:tc>
          <w:tcPr>
            <w:tcW w:w="1800" w:type="dxa"/>
            <w:shd w:val="clear" w:color="auto" w:fill="FFFFFF"/>
            <w:tcMar>
              <w:top w:w="50" w:type="dxa"/>
              <w:left w:w="80" w:type="dxa"/>
              <w:bottom w:w="50" w:type="dxa"/>
              <w:right w:w="80" w:type="dxa"/>
            </w:tcMar>
          </w:tcPr>
          <w:p w14:paraId="7F46CC50" w14:textId="77777777" w:rsidR="004E104F" w:rsidRPr="008F4880" w:rsidRDefault="00BF5A44" w:rsidP="008F4880">
            <w:pPr>
              <w:spacing w:after="0" w:line="240" w:lineRule="auto"/>
              <w:rPr>
                <w:color w:val="618F2B"/>
              </w:rPr>
            </w:pPr>
            <w:r w:rsidRPr="008F4880">
              <w:rPr>
                <w:color w:val="618F2B"/>
              </w:rPr>
              <w:t>ECG (12-lead)</w:t>
            </w:r>
          </w:p>
        </w:tc>
        <w:tc>
          <w:tcPr>
            <w:tcW w:w="2560" w:type="dxa"/>
            <w:shd w:val="clear" w:color="auto" w:fill="FFFFFF"/>
            <w:tcMar>
              <w:top w:w="50" w:type="dxa"/>
              <w:left w:w="80" w:type="dxa"/>
              <w:bottom w:w="50" w:type="dxa"/>
              <w:right w:w="80" w:type="dxa"/>
            </w:tcMar>
          </w:tcPr>
          <w:p w14:paraId="5A19130B" w14:textId="77777777" w:rsidR="004E104F" w:rsidRPr="008F4880" w:rsidRDefault="00BF5A44" w:rsidP="008F4880">
            <w:pPr>
              <w:spacing w:after="0" w:line="240" w:lineRule="auto"/>
              <w:rPr>
                <w:color w:val="618F2B"/>
              </w:rPr>
            </w:pPr>
            <w:r w:rsidRPr="008F4880">
              <w:rPr>
                <w:color w:val="618F2B"/>
              </w:rPr>
              <w:t>Supine, 10 min rest prior</w:t>
            </w:r>
          </w:p>
        </w:tc>
        <w:tc>
          <w:tcPr>
            <w:tcW w:w="1200" w:type="dxa"/>
            <w:shd w:val="clear" w:color="auto" w:fill="FFFFFF"/>
            <w:tcMar>
              <w:top w:w="50" w:type="dxa"/>
              <w:left w:w="80" w:type="dxa"/>
              <w:bottom w:w="50" w:type="dxa"/>
              <w:right w:w="80" w:type="dxa"/>
            </w:tcMar>
          </w:tcPr>
          <w:p w14:paraId="0EFC821D" w14:textId="77777777" w:rsidR="004E104F" w:rsidRPr="008F4880" w:rsidRDefault="00BF5A44" w:rsidP="008F4880">
            <w:pPr>
              <w:spacing w:after="0" w:line="240" w:lineRule="auto"/>
              <w:rPr>
                <w:color w:val="618F2B"/>
              </w:rPr>
            </w:pPr>
            <w:r w:rsidRPr="008F4880">
              <w:rPr>
                <w:color w:val="618F2B"/>
              </w:rPr>
              <w:t>Once</w:t>
            </w:r>
          </w:p>
        </w:tc>
        <w:tc>
          <w:tcPr>
            <w:tcW w:w="1600" w:type="dxa"/>
            <w:shd w:val="clear" w:color="auto" w:fill="FFFFFF"/>
            <w:tcMar>
              <w:top w:w="50" w:type="dxa"/>
              <w:left w:w="80" w:type="dxa"/>
              <w:bottom w:w="50" w:type="dxa"/>
              <w:right w:w="80" w:type="dxa"/>
            </w:tcMar>
          </w:tcPr>
          <w:p w14:paraId="08184258" w14:textId="77777777" w:rsidR="004E104F" w:rsidRPr="008F4880" w:rsidRDefault="00BF5A44" w:rsidP="008F4880">
            <w:pPr>
              <w:spacing w:after="0" w:line="240" w:lineRule="auto"/>
              <w:rPr>
                <w:color w:val="618F2B"/>
              </w:rPr>
            </w:pPr>
            <w:r w:rsidRPr="008F4880">
              <w:rPr>
                <w:color w:val="618F2B"/>
              </w:rPr>
              <w:t>Device upload to EDC</w:t>
            </w:r>
          </w:p>
        </w:tc>
        <w:tc>
          <w:tcPr>
            <w:tcW w:w="1600" w:type="dxa"/>
            <w:shd w:val="clear" w:color="auto" w:fill="FFFFFF"/>
            <w:tcMar>
              <w:top w:w="50" w:type="dxa"/>
              <w:left w:w="80" w:type="dxa"/>
              <w:bottom w:w="50" w:type="dxa"/>
              <w:right w:w="80" w:type="dxa"/>
            </w:tcMar>
          </w:tcPr>
          <w:p w14:paraId="25B5D91A" w14:textId="77777777" w:rsidR="004E104F" w:rsidRPr="008F4880" w:rsidRDefault="00BF5A44" w:rsidP="008F4880">
            <w:pPr>
              <w:spacing w:after="0" w:line="240" w:lineRule="auto"/>
              <w:rPr>
                <w:color w:val="618F2B"/>
              </w:rPr>
            </w:pPr>
            <w:r w:rsidRPr="008F4880">
              <w:rPr>
                <w:color w:val="618F2B"/>
              </w:rPr>
              <w:t>Transmit tracing same day</w:t>
            </w:r>
          </w:p>
        </w:tc>
      </w:tr>
      <w:tr w:rsidR="00893FD3" w:rsidRPr="00187A09" w14:paraId="167B564D" w14:textId="77777777">
        <w:tc>
          <w:tcPr>
            <w:tcW w:w="600" w:type="dxa"/>
            <w:shd w:val="clear" w:color="auto" w:fill="F5F6FA"/>
            <w:tcMar>
              <w:top w:w="50" w:type="dxa"/>
              <w:left w:w="80" w:type="dxa"/>
              <w:bottom w:w="50" w:type="dxa"/>
              <w:right w:w="80" w:type="dxa"/>
            </w:tcMar>
          </w:tcPr>
          <w:p w14:paraId="2C3697BA" w14:textId="77777777" w:rsidR="004E104F" w:rsidRPr="00187A09" w:rsidRDefault="00BF5A44" w:rsidP="008F4880">
            <w:pPr>
              <w:spacing w:after="0" w:line="240" w:lineRule="auto"/>
            </w:pPr>
            <w:r w:rsidRPr="00187A09">
              <w:t>5</w:t>
            </w:r>
          </w:p>
        </w:tc>
        <w:tc>
          <w:tcPr>
            <w:tcW w:w="1800" w:type="dxa"/>
            <w:shd w:val="clear" w:color="auto" w:fill="F5F6FA"/>
            <w:tcMar>
              <w:top w:w="50" w:type="dxa"/>
              <w:left w:w="80" w:type="dxa"/>
              <w:bottom w:w="50" w:type="dxa"/>
              <w:right w:w="80" w:type="dxa"/>
            </w:tcMar>
          </w:tcPr>
          <w:p w14:paraId="45677311" w14:textId="77777777" w:rsidR="004E104F" w:rsidRPr="00187A09" w:rsidRDefault="00BF5A44" w:rsidP="008F4880">
            <w:pPr>
              <w:spacing w:after="0" w:line="240" w:lineRule="auto"/>
            </w:pPr>
            <w:r w:rsidRPr="00187A09">
              <w:t>[Procedure]</w:t>
            </w:r>
          </w:p>
        </w:tc>
        <w:tc>
          <w:tcPr>
            <w:tcW w:w="2560" w:type="dxa"/>
            <w:shd w:val="clear" w:color="auto" w:fill="F5F6FA"/>
            <w:tcMar>
              <w:top w:w="50" w:type="dxa"/>
              <w:left w:w="80" w:type="dxa"/>
              <w:bottom w:w="50" w:type="dxa"/>
              <w:right w:w="80" w:type="dxa"/>
            </w:tcMar>
          </w:tcPr>
          <w:p w14:paraId="2CB62B5E" w14:textId="5E591E41" w:rsidR="004E104F" w:rsidRPr="00187A09" w:rsidRDefault="00BF5A44" w:rsidP="008F4880">
            <w:pPr>
              <w:spacing w:after="0" w:line="240" w:lineRule="auto"/>
            </w:pPr>
            <w:r w:rsidRPr="00187A09">
              <w:t>[Description</w:t>
            </w:r>
            <w:r w:rsidR="00BA159B">
              <w:t>/F</w:t>
            </w:r>
            <w:r w:rsidRPr="00187A09">
              <w:t>requency]</w:t>
            </w:r>
          </w:p>
        </w:tc>
        <w:tc>
          <w:tcPr>
            <w:tcW w:w="1200" w:type="dxa"/>
            <w:shd w:val="clear" w:color="auto" w:fill="F5F6FA"/>
            <w:tcMar>
              <w:top w:w="50" w:type="dxa"/>
              <w:left w:w="80" w:type="dxa"/>
              <w:bottom w:w="50" w:type="dxa"/>
              <w:right w:w="80" w:type="dxa"/>
            </w:tcMar>
          </w:tcPr>
          <w:p w14:paraId="63AA86F8" w14:textId="77777777" w:rsidR="004E104F" w:rsidRPr="00187A09" w:rsidRDefault="00BF5A44" w:rsidP="008F4880">
            <w:pPr>
              <w:spacing w:after="0" w:line="240" w:lineRule="auto"/>
            </w:pPr>
            <w:r w:rsidRPr="00187A09">
              <w:t>[Timing]</w:t>
            </w:r>
          </w:p>
        </w:tc>
        <w:tc>
          <w:tcPr>
            <w:tcW w:w="1600" w:type="dxa"/>
            <w:shd w:val="clear" w:color="auto" w:fill="F5F6FA"/>
            <w:tcMar>
              <w:top w:w="50" w:type="dxa"/>
              <w:left w:w="80" w:type="dxa"/>
              <w:bottom w:w="50" w:type="dxa"/>
              <w:right w:w="80" w:type="dxa"/>
            </w:tcMar>
          </w:tcPr>
          <w:p w14:paraId="2008BF6C" w14:textId="77777777" w:rsidR="004E104F" w:rsidRPr="00187A09" w:rsidRDefault="00BF5A44" w:rsidP="008F4880">
            <w:pPr>
              <w:spacing w:after="0" w:line="240" w:lineRule="auto"/>
            </w:pPr>
            <w:r w:rsidRPr="00187A09">
              <w:t>[System]</w:t>
            </w:r>
          </w:p>
        </w:tc>
        <w:tc>
          <w:tcPr>
            <w:tcW w:w="1600" w:type="dxa"/>
            <w:shd w:val="clear" w:color="auto" w:fill="F5F6FA"/>
            <w:tcMar>
              <w:top w:w="50" w:type="dxa"/>
              <w:left w:w="80" w:type="dxa"/>
              <w:bottom w:w="50" w:type="dxa"/>
              <w:right w:w="80" w:type="dxa"/>
            </w:tcMar>
          </w:tcPr>
          <w:p w14:paraId="0AA45839" w14:textId="77777777" w:rsidR="004E104F" w:rsidRPr="00187A09" w:rsidRDefault="00BF5A44" w:rsidP="008F4880">
            <w:pPr>
              <w:spacing w:after="0" w:line="240" w:lineRule="auto"/>
            </w:pPr>
            <w:r w:rsidRPr="00187A09">
              <w:t>[Handling]</w:t>
            </w:r>
          </w:p>
        </w:tc>
      </w:tr>
      <w:tr w:rsidR="00893FD3" w:rsidRPr="00187A09" w14:paraId="6F9E8AC9" w14:textId="77777777">
        <w:tc>
          <w:tcPr>
            <w:tcW w:w="600" w:type="dxa"/>
            <w:shd w:val="clear" w:color="auto" w:fill="FFFFFF"/>
            <w:tcMar>
              <w:top w:w="50" w:type="dxa"/>
              <w:left w:w="80" w:type="dxa"/>
              <w:bottom w:w="50" w:type="dxa"/>
              <w:right w:w="80" w:type="dxa"/>
            </w:tcMar>
          </w:tcPr>
          <w:p w14:paraId="6F00D1C3" w14:textId="77777777" w:rsidR="004E104F" w:rsidRPr="00187A09" w:rsidRDefault="00BF5A44" w:rsidP="008F4880">
            <w:pPr>
              <w:spacing w:after="0" w:line="240" w:lineRule="auto"/>
            </w:pPr>
            <w:r w:rsidRPr="00187A09">
              <w:t>6</w:t>
            </w:r>
          </w:p>
        </w:tc>
        <w:tc>
          <w:tcPr>
            <w:tcW w:w="1800" w:type="dxa"/>
            <w:shd w:val="clear" w:color="auto" w:fill="FFFFFF"/>
            <w:tcMar>
              <w:top w:w="50" w:type="dxa"/>
              <w:left w:w="80" w:type="dxa"/>
              <w:bottom w:w="50" w:type="dxa"/>
              <w:right w:w="80" w:type="dxa"/>
            </w:tcMar>
          </w:tcPr>
          <w:p w14:paraId="0D7C2A3E" w14:textId="77777777" w:rsidR="004E104F" w:rsidRPr="00187A09" w:rsidRDefault="00BF5A44" w:rsidP="008F4880">
            <w:pPr>
              <w:spacing w:after="0" w:line="240" w:lineRule="auto"/>
            </w:pPr>
            <w:r w:rsidRPr="00187A09">
              <w:t>[Procedure]</w:t>
            </w:r>
          </w:p>
        </w:tc>
        <w:tc>
          <w:tcPr>
            <w:tcW w:w="2560" w:type="dxa"/>
            <w:shd w:val="clear" w:color="auto" w:fill="FFFFFF"/>
            <w:tcMar>
              <w:top w:w="50" w:type="dxa"/>
              <w:left w:w="80" w:type="dxa"/>
              <w:bottom w:w="50" w:type="dxa"/>
              <w:right w:w="80" w:type="dxa"/>
            </w:tcMar>
          </w:tcPr>
          <w:p w14:paraId="6F6D3E7F" w14:textId="0FCFC650" w:rsidR="004E104F" w:rsidRPr="00187A09" w:rsidRDefault="00BF5A44" w:rsidP="008F4880">
            <w:pPr>
              <w:spacing w:after="0" w:line="240" w:lineRule="auto"/>
            </w:pPr>
            <w:r w:rsidRPr="00187A09">
              <w:t>[Description/</w:t>
            </w:r>
            <w:r w:rsidR="00BA159B">
              <w:t>F</w:t>
            </w:r>
            <w:r w:rsidRPr="00187A09">
              <w:t>requency]</w:t>
            </w:r>
          </w:p>
        </w:tc>
        <w:tc>
          <w:tcPr>
            <w:tcW w:w="1200" w:type="dxa"/>
            <w:shd w:val="clear" w:color="auto" w:fill="FFFFFF"/>
            <w:tcMar>
              <w:top w:w="50" w:type="dxa"/>
              <w:left w:w="80" w:type="dxa"/>
              <w:bottom w:w="50" w:type="dxa"/>
              <w:right w:w="80" w:type="dxa"/>
            </w:tcMar>
          </w:tcPr>
          <w:p w14:paraId="4D039442" w14:textId="77777777" w:rsidR="004E104F" w:rsidRPr="00187A09" w:rsidRDefault="00BF5A44" w:rsidP="008F4880">
            <w:pPr>
              <w:spacing w:after="0" w:line="240" w:lineRule="auto"/>
            </w:pPr>
            <w:r w:rsidRPr="00187A09">
              <w:t>[Timing]</w:t>
            </w:r>
          </w:p>
        </w:tc>
        <w:tc>
          <w:tcPr>
            <w:tcW w:w="1600" w:type="dxa"/>
            <w:shd w:val="clear" w:color="auto" w:fill="FFFFFF"/>
            <w:tcMar>
              <w:top w:w="50" w:type="dxa"/>
              <w:left w:w="80" w:type="dxa"/>
              <w:bottom w:w="50" w:type="dxa"/>
              <w:right w:w="80" w:type="dxa"/>
            </w:tcMar>
          </w:tcPr>
          <w:p w14:paraId="1D5B8710" w14:textId="77777777" w:rsidR="004E104F" w:rsidRPr="00187A09" w:rsidRDefault="00BF5A44" w:rsidP="008F4880">
            <w:pPr>
              <w:spacing w:after="0" w:line="240" w:lineRule="auto"/>
            </w:pPr>
            <w:r w:rsidRPr="00187A09">
              <w:t>[System]</w:t>
            </w:r>
          </w:p>
        </w:tc>
        <w:tc>
          <w:tcPr>
            <w:tcW w:w="1600" w:type="dxa"/>
            <w:shd w:val="clear" w:color="auto" w:fill="FFFFFF"/>
            <w:tcMar>
              <w:top w:w="50" w:type="dxa"/>
              <w:left w:w="80" w:type="dxa"/>
              <w:bottom w:w="50" w:type="dxa"/>
              <w:right w:w="80" w:type="dxa"/>
            </w:tcMar>
          </w:tcPr>
          <w:p w14:paraId="5B59378B" w14:textId="77777777" w:rsidR="004E104F" w:rsidRPr="00187A09" w:rsidRDefault="00BF5A44" w:rsidP="008F4880">
            <w:pPr>
              <w:spacing w:after="0" w:line="240" w:lineRule="auto"/>
            </w:pPr>
            <w:r w:rsidRPr="00187A09">
              <w:t>[Handling]</w:t>
            </w:r>
          </w:p>
        </w:tc>
      </w:tr>
      <w:tr w:rsidR="00893FD3" w:rsidRPr="00187A09" w14:paraId="0434CACA" w14:textId="77777777">
        <w:tc>
          <w:tcPr>
            <w:tcW w:w="600" w:type="dxa"/>
            <w:shd w:val="clear" w:color="auto" w:fill="F5F6FA"/>
            <w:tcMar>
              <w:top w:w="50" w:type="dxa"/>
              <w:left w:w="80" w:type="dxa"/>
              <w:bottom w:w="50" w:type="dxa"/>
              <w:right w:w="80" w:type="dxa"/>
            </w:tcMar>
          </w:tcPr>
          <w:p w14:paraId="1882FAE1" w14:textId="77777777" w:rsidR="004E104F" w:rsidRPr="00187A09" w:rsidRDefault="00BF5A44" w:rsidP="008F4880">
            <w:pPr>
              <w:spacing w:after="0" w:line="240" w:lineRule="auto"/>
            </w:pPr>
            <w:r w:rsidRPr="00187A09">
              <w:t>7</w:t>
            </w:r>
          </w:p>
        </w:tc>
        <w:tc>
          <w:tcPr>
            <w:tcW w:w="1800" w:type="dxa"/>
            <w:shd w:val="clear" w:color="auto" w:fill="F5F6FA"/>
            <w:tcMar>
              <w:top w:w="50" w:type="dxa"/>
              <w:left w:w="80" w:type="dxa"/>
              <w:bottom w:w="50" w:type="dxa"/>
              <w:right w:w="80" w:type="dxa"/>
            </w:tcMar>
          </w:tcPr>
          <w:p w14:paraId="73DF4527" w14:textId="77777777" w:rsidR="004E104F" w:rsidRPr="00187A09" w:rsidRDefault="00BF5A44" w:rsidP="008F4880">
            <w:pPr>
              <w:spacing w:after="0" w:line="240" w:lineRule="auto"/>
            </w:pPr>
            <w:r w:rsidRPr="00187A09">
              <w:t>[Procedure]</w:t>
            </w:r>
          </w:p>
        </w:tc>
        <w:tc>
          <w:tcPr>
            <w:tcW w:w="2560" w:type="dxa"/>
            <w:shd w:val="clear" w:color="auto" w:fill="F5F6FA"/>
            <w:tcMar>
              <w:top w:w="50" w:type="dxa"/>
              <w:left w:w="80" w:type="dxa"/>
              <w:bottom w:w="50" w:type="dxa"/>
              <w:right w:w="80" w:type="dxa"/>
            </w:tcMar>
          </w:tcPr>
          <w:p w14:paraId="576CEAF1" w14:textId="283ED226" w:rsidR="004E104F" w:rsidRPr="00187A09" w:rsidRDefault="00BF5A44" w:rsidP="008F4880">
            <w:pPr>
              <w:spacing w:after="0" w:line="240" w:lineRule="auto"/>
            </w:pPr>
            <w:r w:rsidRPr="00187A09">
              <w:t>[Description/</w:t>
            </w:r>
            <w:r w:rsidR="00BA159B">
              <w:t>F</w:t>
            </w:r>
            <w:r w:rsidRPr="00187A09">
              <w:t>requency]</w:t>
            </w:r>
          </w:p>
        </w:tc>
        <w:tc>
          <w:tcPr>
            <w:tcW w:w="1200" w:type="dxa"/>
            <w:shd w:val="clear" w:color="auto" w:fill="F5F6FA"/>
            <w:tcMar>
              <w:top w:w="50" w:type="dxa"/>
              <w:left w:w="80" w:type="dxa"/>
              <w:bottom w:w="50" w:type="dxa"/>
              <w:right w:w="80" w:type="dxa"/>
            </w:tcMar>
          </w:tcPr>
          <w:p w14:paraId="087E1079" w14:textId="77777777" w:rsidR="004E104F" w:rsidRPr="00187A09" w:rsidRDefault="00BF5A44" w:rsidP="008F4880">
            <w:pPr>
              <w:spacing w:after="0" w:line="240" w:lineRule="auto"/>
            </w:pPr>
            <w:r w:rsidRPr="00187A09">
              <w:t>[Timing]</w:t>
            </w:r>
          </w:p>
        </w:tc>
        <w:tc>
          <w:tcPr>
            <w:tcW w:w="1600" w:type="dxa"/>
            <w:shd w:val="clear" w:color="auto" w:fill="F5F6FA"/>
            <w:tcMar>
              <w:top w:w="50" w:type="dxa"/>
              <w:left w:w="80" w:type="dxa"/>
              <w:bottom w:w="50" w:type="dxa"/>
              <w:right w:w="80" w:type="dxa"/>
            </w:tcMar>
          </w:tcPr>
          <w:p w14:paraId="674A9B2A" w14:textId="77777777" w:rsidR="004E104F" w:rsidRPr="00187A09" w:rsidRDefault="00BF5A44" w:rsidP="008F4880">
            <w:pPr>
              <w:spacing w:after="0" w:line="240" w:lineRule="auto"/>
            </w:pPr>
            <w:r w:rsidRPr="00187A09">
              <w:t>[System]</w:t>
            </w:r>
          </w:p>
        </w:tc>
        <w:tc>
          <w:tcPr>
            <w:tcW w:w="1600" w:type="dxa"/>
            <w:shd w:val="clear" w:color="auto" w:fill="F5F6FA"/>
            <w:tcMar>
              <w:top w:w="50" w:type="dxa"/>
              <w:left w:w="80" w:type="dxa"/>
              <w:bottom w:w="50" w:type="dxa"/>
              <w:right w:w="80" w:type="dxa"/>
            </w:tcMar>
          </w:tcPr>
          <w:p w14:paraId="342F96B7" w14:textId="77777777" w:rsidR="004E104F" w:rsidRPr="00187A09" w:rsidRDefault="00BF5A44" w:rsidP="008F4880">
            <w:pPr>
              <w:spacing w:after="0" w:line="240" w:lineRule="auto"/>
            </w:pPr>
            <w:r w:rsidRPr="00187A09">
              <w:t>[Handling]</w:t>
            </w:r>
          </w:p>
        </w:tc>
      </w:tr>
      <w:tr w:rsidR="00893FD3" w:rsidRPr="00187A09" w14:paraId="54AD786F" w14:textId="77777777">
        <w:tc>
          <w:tcPr>
            <w:tcW w:w="600" w:type="dxa"/>
            <w:shd w:val="clear" w:color="auto" w:fill="FFFFFF"/>
            <w:tcMar>
              <w:top w:w="50" w:type="dxa"/>
              <w:left w:w="80" w:type="dxa"/>
              <w:bottom w:w="50" w:type="dxa"/>
              <w:right w:w="80" w:type="dxa"/>
            </w:tcMar>
          </w:tcPr>
          <w:p w14:paraId="768742FC" w14:textId="77777777" w:rsidR="004E104F" w:rsidRPr="00187A09" w:rsidRDefault="00BF5A44" w:rsidP="008F4880">
            <w:pPr>
              <w:spacing w:after="0" w:line="240" w:lineRule="auto"/>
            </w:pPr>
            <w:r w:rsidRPr="00187A09">
              <w:t>8</w:t>
            </w:r>
          </w:p>
        </w:tc>
        <w:tc>
          <w:tcPr>
            <w:tcW w:w="1800" w:type="dxa"/>
            <w:shd w:val="clear" w:color="auto" w:fill="FFFFFF"/>
            <w:tcMar>
              <w:top w:w="50" w:type="dxa"/>
              <w:left w:w="80" w:type="dxa"/>
              <w:bottom w:w="50" w:type="dxa"/>
              <w:right w:w="80" w:type="dxa"/>
            </w:tcMar>
          </w:tcPr>
          <w:p w14:paraId="3E21C5C4" w14:textId="77777777" w:rsidR="004E104F" w:rsidRPr="00187A09" w:rsidRDefault="00BF5A44" w:rsidP="008F4880">
            <w:pPr>
              <w:spacing w:after="0" w:line="240" w:lineRule="auto"/>
            </w:pPr>
            <w:r w:rsidRPr="00187A09">
              <w:t>[Procedure]</w:t>
            </w:r>
          </w:p>
        </w:tc>
        <w:tc>
          <w:tcPr>
            <w:tcW w:w="2560" w:type="dxa"/>
            <w:shd w:val="clear" w:color="auto" w:fill="FFFFFF"/>
            <w:tcMar>
              <w:top w:w="50" w:type="dxa"/>
              <w:left w:w="80" w:type="dxa"/>
              <w:bottom w:w="50" w:type="dxa"/>
              <w:right w:w="80" w:type="dxa"/>
            </w:tcMar>
          </w:tcPr>
          <w:p w14:paraId="30ACD296" w14:textId="57ECC31D" w:rsidR="004E104F" w:rsidRPr="00187A09" w:rsidRDefault="00BF5A44" w:rsidP="008F4880">
            <w:pPr>
              <w:spacing w:after="0" w:line="240" w:lineRule="auto"/>
            </w:pPr>
            <w:r w:rsidRPr="00187A09">
              <w:t>[Description/</w:t>
            </w:r>
            <w:r w:rsidR="00BA159B">
              <w:t>F</w:t>
            </w:r>
            <w:r w:rsidRPr="00187A09">
              <w:t>requency]</w:t>
            </w:r>
          </w:p>
        </w:tc>
        <w:tc>
          <w:tcPr>
            <w:tcW w:w="1200" w:type="dxa"/>
            <w:shd w:val="clear" w:color="auto" w:fill="FFFFFF"/>
            <w:tcMar>
              <w:top w:w="50" w:type="dxa"/>
              <w:left w:w="80" w:type="dxa"/>
              <w:bottom w:w="50" w:type="dxa"/>
              <w:right w:w="80" w:type="dxa"/>
            </w:tcMar>
          </w:tcPr>
          <w:p w14:paraId="71178AEC" w14:textId="77777777" w:rsidR="004E104F" w:rsidRPr="00187A09" w:rsidRDefault="00BF5A44" w:rsidP="008F4880">
            <w:pPr>
              <w:spacing w:after="0" w:line="240" w:lineRule="auto"/>
            </w:pPr>
            <w:r w:rsidRPr="00187A09">
              <w:t>[Timing]</w:t>
            </w:r>
          </w:p>
        </w:tc>
        <w:tc>
          <w:tcPr>
            <w:tcW w:w="1600" w:type="dxa"/>
            <w:shd w:val="clear" w:color="auto" w:fill="FFFFFF"/>
            <w:tcMar>
              <w:top w:w="50" w:type="dxa"/>
              <w:left w:w="80" w:type="dxa"/>
              <w:bottom w:w="50" w:type="dxa"/>
              <w:right w:w="80" w:type="dxa"/>
            </w:tcMar>
          </w:tcPr>
          <w:p w14:paraId="2F39760C" w14:textId="77777777" w:rsidR="004E104F" w:rsidRPr="00187A09" w:rsidRDefault="00BF5A44" w:rsidP="008F4880">
            <w:pPr>
              <w:spacing w:after="0" w:line="240" w:lineRule="auto"/>
            </w:pPr>
            <w:r w:rsidRPr="00187A09">
              <w:t>[System]</w:t>
            </w:r>
          </w:p>
        </w:tc>
        <w:tc>
          <w:tcPr>
            <w:tcW w:w="1600" w:type="dxa"/>
            <w:shd w:val="clear" w:color="auto" w:fill="FFFFFF"/>
            <w:tcMar>
              <w:top w:w="50" w:type="dxa"/>
              <w:left w:w="80" w:type="dxa"/>
              <w:bottom w:w="50" w:type="dxa"/>
              <w:right w:w="80" w:type="dxa"/>
            </w:tcMar>
          </w:tcPr>
          <w:p w14:paraId="4A727D01" w14:textId="77777777" w:rsidR="004E104F" w:rsidRPr="00187A09" w:rsidRDefault="00BF5A44" w:rsidP="008F4880">
            <w:pPr>
              <w:spacing w:after="0" w:line="240" w:lineRule="auto"/>
            </w:pPr>
            <w:r w:rsidRPr="00187A09">
              <w:t>[Handling]</w:t>
            </w:r>
          </w:p>
        </w:tc>
      </w:tr>
    </w:tbl>
    <w:p w14:paraId="1BFD4A6A" w14:textId="77777777" w:rsidR="004E104F" w:rsidRPr="00187A09" w:rsidRDefault="004E104F" w:rsidP="00B11E0D"/>
    <w:p w14:paraId="55045B10" w14:textId="6427A29B" w:rsidR="00696EF6" w:rsidRPr="00CA3CED" w:rsidRDefault="00CB012D" w:rsidP="008F4880">
      <w:pPr>
        <w:spacing w:after="240"/>
        <w:rPr>
          <w:i/>
          <w:iCs/>
          <w:color w:val="FF6F00"/>
        </w:rPr>
      </w:pPr>
      <w:r w:rsidRPr="00CA3CED">
        <w:rPr>
          <w:i/>
          <w:iCs/>
          <w:color w:val="FF6F00"/>
        </w:rPr>
        <w:t>[</w:t>
      </w:r>
      <w:r w:rsidRPr="00CA3CED">
        <w:rPr>
          <w:i/>
          <w:iCs/>
          <w:color w:val="FF6F00"/>
        </w:rPr>
        <w:sym w:font="Symbol" w:char="F0A8"/>
      </w:r>
      <w:r w:rsidRPr="00CA3CED">
        <w:rPr>
          <w:i/>
          <w:iCs/>
          <w:color w:val="FF6F00"/>
        </w:rPr>
        <w:t xml:space="preserve"> </w:t>
      </w:r>
      <w:r w:rsidR="00BF5A44" w:rsidRPr="00CA3CED">
        <w:rPr>
          <w:i/>
          <w:iCs/>
          <w:color w:val="FF6F00"/>
        </w:rPr>
        <w:t>Sponsor to Complete: If needed, provide simple study-specific instructions or considerations for procedures not captured in the table above.]</w:t>
      </w:r>
    </w:p>
    <w:p w14:paraId="3F393D25" w14:textId="1B10DD9A" w:rsidR="00696EF6" w:rsidRPr="00CA3CED" w:rsidRDefault="00CB012D" w:rsidP="00B11E0D">
      <w:pPr>
        <w:rPr>
          <w:i/>
          <w:iCs/>
          <w:color w:val="FF6F00"/>
        </w:rPr>
      </w:pPr>
      <w:r w:rsidRPr="00CA3CED">
        <w:rPr>
          <w:i/>
          <w:iCs/>
          <w:color w:val="FF6F00"/>
        </w:rPr>
        <w:t>[</w:t>
      </w:r>
      <w:r w:rsidRPr="00CA3CED">
        <w:rPr>
          <w:i/>
          <w:iCs/>
          <w:color w:val="FF6F00"/>
        </w:rPr>
        <w:sym w:font="Symbol" w:char="F0A8"/>
      </w:r>
      <w:r w:rsidRPr="00CA3CED">
        <w:rPr>
          <w:i/>
          <w:iCs/>
          <w:color w:val="FF6F00"/>
        </w:rPr>
        <w:t xml:space="preserve"> </w:t>
      </w:r>
      <w:r w:rsidR="00696EF6" w:rsidRPr="00CA3CED">
        <w:rPr>
          <w:i/>
          <w:iCs/>
          <w:color w:val="FF6F00"/>
        </w:rPr>
        <w:t>Special Instructions:]</w:t>
      </w:r>
    </w:p>
    <w:p w14:paraId="09C6B534" w14:textId="58BF03B7" w:rsidR="004E104F" w:rsidRDefault="00696EF6" w:rsidP="00ED3BDD">
      <w:pPr>
        <w:pStyle w:val="Heading1"/>
      </w:pPr>
      <w:r w:rsidRPr="00187A09">
        <w:br w:type="page"/>
      </w:r>
      <w:bookmarkStart w:id="8" w:name="_SECTION_6:_HCP"/>
      <w:bookmarkEnd w:id="8"/>
      <w:r w:rsidR="00BF5A44" w:rsidRPr="008F4880">
        <w:lastRenderedPageBreak/>
        <w:t xml:space="preserve">SECTION </w:t>
      </w:r>
      <w:r w:rsidR="004D5B3E">
        <w:t>6</w:t>
      </w:r>
      <w:r w:rsidR="00BF5A44" w:rsidRPr="008F4880">
        <w:t xml:space="preserve">: HCP </w:t>
      </w:r>
      <w:r w:rsidR="008F4880" w:rsidRPr="008F4880">
        <w:t>Acknowledgment</w:t>
      </w:r>
    </w:p>
    <w:tbl>
      <w:tblPr>
        <w:tblpPr w:leftFromText="180" w:rightFromText="180" w:vertAnchor="text" w:horzAnchor="margin" w:tblpY="91"/>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F4880" w:rsidRPr="00187A09" w14:paraId="4E2B1369" w14:textId="77777777" w:rsidTr="006567F2">
        <w:tc>
          <w:tcPr>
            <w:tcW w:w="9360" w:type="dxa"/>
            <w:tcBorders>
              <w:left w:val="single" w:sz="4" w:space="0" w:color="auto"/>
            </w:tcBorders>
            <w:shd w:val="clear" w:color="auto" w:fill="008BA2" w:themeFill="accent1"/>
            <w:tcMar>
              <w:top w:w="80" w:type="dxa"/>
              <w:left w:w="200" w:type="dxa"/>
              <w:bottom w:w="80" w:type="dxa"/>
              <w:right w:w="120" w:type="dxa"/>
            </w:tcMar>
            <w:vAlign w:val="center"/>
          </w:tcPr>
          <w:p w14:paraId="0A71E356" w14:textId="31BECFF2" w:rsidR="008F4880" w:rsidRPr="001F6ECB" w:rsidRDefault="008F4880" w:rsidP="00C822A0">
            <w:pPr>
              <w:spacing w:after="0" w:line="240" w:lineRule="auto"/>
              <w:rPr>
                <w:color w:val="FFFFFF" w:themeColor="background1"/>
              </w:rPr>
            </w:pPr>
            <w:proofErr w:type="gramStart"/>
            <w:r w:rsidRPr="008F4880">
              <w:rPr>
                <w:rFonts w:ascii="Segoe UI Symbol" w:hAnsi="Segoe UI Symbol" w:cs="Segoe UI Symbol"/>
                <w:b/>
                <w:bCs/>
                <w:color w:val="FFFFFF" w:themeColor="background1"/>
              </w:rPr>
              <w:t>✎</w:t>
            </w:r>
            <w:r w:rsidRPr="008F4880">
              <w:rPr>
                <w:b/>
                <w:bCs/>
                <w:color w:val="FFFFFF" w:themeColor="background1"/>
              </w:rPr>
              <w:t xml:space="preserve"> </w:t>
            </w:r>
            <w:r w:rsidRPr="001F6ECB">
              <w:rPr>
                <w:color w:val="FFFFFF" w:themeColor="background1"/>
              </w:rPr>
              <w:t xml:space="preserve"> HCP</w:t>
            </w:r>
            <w:proofErr w:type="gramEnd"/>
            <w:r>
              <w:rPr>
                <w:color w:val="FFFFFF" w:themeColor="background1"/>
              </w:rPr>
              <w:t xml:space="preserve"> TO COMPLETE</w:t>
            </w:r>
            <w:r w:rsidRPr="001F6ECB">
              <w:rPr>
                <w:color w:val="FFFFFF" w:themeColor="background1"/>
              </w:rPr>
              <w:t xml:space="preserve">: </w:t>
            </w:r>
            <w:r>
              <w:rPr>
                <w:color w:val="FFFFFF" w:themeColor="background1"/>
              </w:rPr>
              <w:t>Sign upon receipt of this document</w:t>
            </w:r>
          </w:p>
        </w:tc>
      </w:tr>
    </w:tbl>
    <w:p w14:paraId="591E8C2A" w14:textId="1EC7BB50" w:rsidR="004E104F" w:rsidRPr="00187A09" w:rsidRDefault="00BF5A44" w:rsidP="008F4880">
      <w:pPr>
        <w:spacing w:before="360"/>
      </w:pPr>
      <w:r w:rsidRPr="00187A09">
        <w:t>By signing below, I confirm that I have received and understood the instructions in this document and will conduct the visit accordingly.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93FD3" w:rsidRPr="00187A09" w14:paraId="6AABE48C" w14:textId="77777777" w:rsidTr="00264BA2">
        <w:trPr>
          <w:trHeight w:val="1055"/>
        </w:trPr>
        <w:tc>
          <w:tcPr>
            <w:tcW w:w="4680" w:type="dxa"/>
            <w:tcMar>
              <w:top w:w="60" w:type="dxa"/>
              <w:left w:w="120" w:type="dxa"/>
              <w:bottom w:w="60" w:type="dxa"/>
              <w:right w:w="120" w:type="dxa"/>
            </w:tcMar>
          </w:tcPr>
          <w:p w14:paraId="44143FA8" w14:textId="7BD7BD7F" w:rsidR="004E104F" w:rsidRPr="00264BA2" w:rsidRDefault="00BF5A44" w:rsidP="00264BA2">
            <w:pPr>
              <w:spacing w:after="0"/>
              <w:rPr>
                <w:i/>
                <w:iCs/>
              </w:rPr>
            </w:pPr>
            <w:r w:rsidRPr="00264BA2">
              <w:rPr>
                <w:i/>
                <w:iCs/>
                <w:color w:val="818E99" w:themeColor="accent6"/>
              </w:rPr>
              <w:t>HCP Name (Print)</w:t>
            </w:r>
            <w:r w:rsidR="00264BA2">
              <w:rPr>
                <w:i/>
                <w:iCs/>
                <w:color w:val="818E99" w:themeColor="accent6"/>
              </w:rPr>
              <w:t>:</w:t>
            </w:r>
          </w:p>
        </w:tc>
        <w:tc>
          <w:tcPr>
            <w:tcW w:w="4680" w:type="dxa"/>
            <w:tcMar>
              <w:top w:w="60" w:type="dxa"/>
              <w:left w:w="120" w:type="dxa"/>
              <w:bottom w:w="60" w:type="dxa"/>
              <w:right w:w="120" w:type="dxa"/>
            </w:tcMar>
          </w:tcPr>
          <w:p w14:paraId="05E5EF32" w14:textId="1E8DACEC" w:rsidR="004E104F" w:rsidRPr="00264BA2" w:rsidRDefault="00BF5A44" w:rsidP="00264BA2">
            <w:pPr>
              <w:spacing w:after="0"/>
              <w:rPr>
                <w:i/>
                <w:iCs/>
              </w:rPr>
            </w:pPr>
            <w:r w:rsidRPr="00264BA2">
              <w:rPr>
                <w:i/>
                <w:iCs/>
                <w:color w:val="818E99" w:themeColor="accent6"/>
              </w:rPr>
              <w:t>HCP Signature</w:t>
            </w:r>
            <w:r w:rsidR="00264BA2">
              <w:rPr>
                <w:i/>
                <w:iCs/>
                <w:color w:val="818E99" w:themeColor="accent6"/>
              </w:rPr>
              <w:t>:</w:t>
            </w:r>
          </w:p>
        </w:tc>
      </w:tr>
      <w:tr w:rsidR="00893FD3" w:rsidRPr="00187A09" w14:paraId="45EDAABE" w14:textId="77777777" w:rsidTr="00264BA2">
        <w:trPr>
          <w:trHeight w:val="1037"/>
        </w:trPr>
        <w:tc>
          <w:tcPr>
            <w:tcW w:w="4680" w:type="dxa"/>
            <w:tcMar>
              <w:top w:w="60" w:type="dxa"/>
              <w:left w:w="120" w:type="dxa"/>
              <w:bottom w:w="60" w:type="dxa"/>
              <w:right w:w="120" w:type="dxa"/>
            </w:tcMar>
          </w:tcPr>
          <w:p w14:paraId="355E4486" w14:textId="07B09DA3" w:rsidR="004E104F" w:rsidRPr="00264BA2" w:rsidRDefault="00BF5A44" w:rsidP="00264BA2">
            <w:pPr>
              <w:spacing w:after="0"/>
              <w:rPr>
                <w:i/>
                <w:iCs/>
              </w:rPr>
            </w:pPr>
            <w:r w:rsidRPr="00264BA2">
              <w:rPr>
                <w:i/>
                <w:iCs/>
                <w:color w:val="818E99" w:themeColor="accent6"/>
              </w:rPr>
              <w:t>Date (mm/dd/</w:t>
            </w:r>
            <w:proofErr w:type="spellStart"/>
            <w:r w:rsidRPr="00264BA2">
              <w:rPr>
                <w:i/>
                <w:iCs/>
                <w:color w:val="818E99" w:themeColor="accent6"/>
              </w:rPr>
              <w:t>yyyy</w:t>
            </w:r>
            <w:proofErr w:type="spellEnd"/>
            <w:r w:rsidRPr="00264BA2">
              <w:rPr>
                <w:i/>
                <w:iCs/>
                <w:color w:val="818E99" w:themeColor="accent6"/>
              </w:rPr>
              <w:t>)</w:t>
            </w:r>
            <w:r w:rsidR="00264BA2">
              <w:rPr>
                <w:i/>
                <w:iCs/>
                <w:color w:val="818E99" w:themeColor="accent6"/>
              </w:rPr>
              <w:t>:</w:t>
            </w:r>
          </w:p>
        </w:tc>
        <w:tc>
          <w:tcPr>
            <w:tcW w:w="4680" w:type="dxa"/>
            <w:tcMar>
              <w:top w:w="60" w:type="dxa"/>
              <w:left w:w="120" w:type="dxa"/>
              <w:bottom w:w="60" w:type="dxa"/>
              <w:right w:w="120" w:type="dxa"/>
            </w:tcMar>
          </w:tcPr>
          <w:p w14:paraId="13AB651D" w14:textId="3C2F8FE8" w:rsidR="004E104F" w:rsidRPr="00264BA2" w:rsidRDefault="00BF5A44" w:rsidP="00264BA2">
            <w:pPr>
              <w:spacing w:after="0"/>
              <w:rPr>
                <w:i/>
                <w:iCs/>
              </w:rPr>
            </w:pPr>
            <w:r w:rsidRPr="00264BA2">
              <w:rPr>
                <w:i/>
                <w:iCs/>
                <w:color w:val="818E99" w:themeColor="accent6"/>
              </w:rPr>
              <w:t>Credentials / License #</w:t>
            </w:r>
            <w:r w:rsidR="00264BA2">
              <w:rPr>
                <w:i/>
                <w:iCs/>
                <w:color w:val="818E99" w:themeColor="accent6"/>
              </w:rPr>
              <w:t>:</w:t>
            </w:r>
          </w:p>
        </w:tc>
      </w:tr>
    </w:tbl>
    <w:p w14:paraId="088E117C" w14:textId="2596B5FD" w:rsidR="007B4975" w:rsidRPr="00187A09" w:rsidRDefault="007B4975" w:rsidP="00B11E0D"/>
    <w:sectPr w:rsidR="007B4975" w:rsidRPr="00187A09" w:rsidSect="00B14C96">
      <w:headerReference w:type="even" r:id="rId17"/>
      <w:headerReference w:type="default" r:id="rId18"/>
      <w:headerReference w:type="first" r:id="rId19"/>
      <w:footerReference w:type="first" r:id="rId20"/>
      <w:pgSz w:w="12240" w:h="15840"/>
      <w:pgMar w:top="1008" w:right="1440" w:bottom="1440" w:left="1440" w:header="0" w:footer="231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760E09" w14:textId="77777777" w:rsidR="008442E0" w:rsidRDefault="008442E0" w:rsidP="00B11E0D">
      <w:r>
        <w:separator/>
      </w:r>
    </w:p>
  </w:endnote>
  <w:endnote w:type="continuationSeparator" w:id="0">
    <w:p w14:paraId="6506C90B" w14:textId="77777777" w:rsidR="008442E0" w:rsidRDefault="008442E0" w:rsidP="00B1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LT Pro">
    <w:panose1 w:val="020B0504020202020204"/>
    <w:charset w:val="00"/>
    <w:family w:val="swiss"/>
    <w:pitch w:val="variable"/>
    <w:sig w:usb0="800000EF" w:usb1="5000204A" w:usb2="00000000" w:usb3="00000000" w:csb0="00000093"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venir Next LT Pro Demi">
    <w:panose1 w:val="020B0704020202020204"/>
    <w:charset w:val="4D"/>
    <w:family w:val="swiss"/>
    <w:pitch w:val="variable"/>
    <w:sig w:usb0="800000EF" w:usb1="5000204A"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Gotham">
    <w:altName w:val="Cambria"/>
    <w:panose1 w:val="00000000000000000000"/>
    <w:charset w:val="00"/>
    <w:family w:val="auto"/>
    <w:notTrueType/>
    <w:pitch w:val="variable"/>
    <w:sig w:usb0="A10002FF" w:usb1="4000005B" w:usb2="00000000" w:usb3="00000000" w:csb0="0000009F" w:csb1="00000000"/>
  </w:font>
  <w:font w:name="Avenir Next">
    <w:panose1 w:val="020B0503020202020204"/>
    <w:charset w:val="00"/>
    <w:family w:val="swiss"/>
    <w:pitch w:val="variable"/>
    <w:sig w:usb0="8000002F" w:usb1="5000204A" w:usb2="00000000" w:usb3="00000000" w:csb0="0000009B" w:csb1="00000000"/>
  </w:font>
  <w:font w:name="Avenir Next Medium">
    <w:panose1 w:val="020B0603020202020204"/>
    <w:charset w:val="00"/>
    <w:family w:val="swiss"/>
    <w:pitch w:val="variable"/>
    <w:sig w:usb0="8000002F" w:usb1="5000204A" w:usb2="00000000" w:usb3="00000000" w:csb0="0000009B" w:csb1="00000000"/>
  </w:font>
  <w:font w:name="Gotham Medium">
    <w:altName w:val="Cambria"/>
    <w:panose1 w:val="00000000000000000000"/>
    <w:charset w:val="00"/>
    <w:family w:val="auto"/>
    <w:notTrueType/>
    <w:pitch w:val="variable"/>
    <w:sig w:usb0="A10002FF" w:usb1="4000005B" w:usb2="00000000" w:usb3="00000000" w:csb0="0000009F" w:csb1="00000000"/>
  </w:font>
  <w:font w:name="Apple Color Emoji">
    <w:panose1 w:val="00000000000000000000"/>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6296467"/>
      <w:docPartObj>
        <w:docPartGallery w:val="Page Numbers (Bottom of Page)"/>
        <w:docPartUnique/>
      </w:docPartObj>
    </w:sdtPr>
    <w:sdtContent>
      <w:p w14:paraId="7443295A" w14:textId="53B88E72" w:rsidR="008B6E35" w:rsidRDefault="008B6E35" w:rsidP="00DB27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629FBD" w14:textId="77777777" w:rsidR="001F6ECB" w:rsidRDefault="001F6ECB" w:rsidP="008B6E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color w:val="818E99" w:themeColor="accent6"/>
        <w:sz w:val="18"/>
        <w:szCs w:val="18"/>
      </w:rPr>
      <w:id w:val="1598981825"/>
      <w:docPartObj>
        <w:docPartGallery w:val="Page Numbers (Bottom of Page)"/>
        <w:docPartUnique/>
      </w:docPartObj>
    </w:sdtPr>
    <w:sdtContent>
      <w:p w14:paraId="077622D8" w14:textId="73558F75" w:rsidR="008B6E35" w:rsidRPr="008B6E35" w:rsidRDefault="008B6E35" w:rsidP="008B6E35">
        <w:pPr>
          <w:pStyle w:val="Footer"/>
          <w:framePr w:wrap="none" w:vAnchor="text" w:hAnchor="page" w:x="10664" w:y="1867"/>
          <w:rPr>
            <w:rStyle w:val="PageNumber"/>
            <w:color w:val="818E99" w:themeColor="accent6"/>
            <w:sz w:val="18"/>
            <w:szCs w:val="18"/>
          </w:rPr>
        </w:pPr>
        <w:r w:rsidRPr="008B6E35">
          <w:rPr>
            <w:rStyle w:val="PageNumber"/>
            <w:color w:val="818E99" w:themeColor="accent6"/>
            <w:sz w:val="18"/>
            <w:szCs w:val="18"/>
          </w:rPr>
          <w:fldChar w:fldCharType="begin"/>
        </w:r>
        <w:r w:rsidRPr="008B6E35">
          <w:rPr>
            <w:rStyle w:val="PageNumber"/>
            <w:color w:val="818E99" w:themeColor="accent6"/>
            <w:sz w:val="18"/>
            <w:szCs w:val="18"/>
          </w:rPr>
          <w:instrText xml:space="preserve"> PAGE </w:instrText>
        </w:r>
        <w:r w:rsidRPr="008B6E35">
          <w:rPr>
            <w:rStyle w:val="PageNumber"/>
            <w:color w:val="818E99" w:themeColor="accent6"/>
            <w:sz w:val="18"/>
            <w:szCs w:val="18"/>
          </w:rPr>
          <w:fldChar w:fldCharType="separate"/>
        </w:r>
        <w:r w:rsidRPr="008B6E35">
          <w:rPr>
            <w:rStyle w:val="PageNumber"/>
            <w:noProof/>
            <w:color w:val="818E99" w:themeColor="accent6"/>
            <w:sz w:val="18"/>
            <w:szCs w:val="18"/>
          </w:rPr>
          <w:t>8</w:t>
        </w:r>
        <w:r w:rsidRPr="008B6E35">
          <w:rPr>
            <w:rStyle w:val="PageNumber"/>
            <w:color w:val="818E99" w:themeColor="accent6"/>
            <w:sz w:val="18"/>
            <w:szCs w:val="18"/>
          </w:rPr>
          <w:fldChar w:fldCharType="end"/>
        </w:r>
      </w:p>
    </w:sdtContent>
  </w:sdt>
  <w:p w14:paraId="6902565A" w14:textId="313BFC1C" w:rsidR="00C73461" w:rsidRPr="00C73461" w:rsidRDefault="008B6E35" w:rsidP="008B6E35">
    <w:pPr>
      <w:ind w:right="360"/>
    </w:pPr>
    <w:r>
      <w:rPr>
        <w:noProof/>
      </w:rPr>
      <mc:AlternateContent>
        <mc:Choice Requires="wps">
          <w:drawing>
            <wp:anchor distT="0" distB="0" distL="114300" distR="114300" simplePos="0" relativeHeight="251654144" behindDoc="0" locked="0" layoutInCell="1" allowOverlap="1" wp14:anchorId="56951080" wp14:editId="49ADA7DF">
              <wp:simplePos x="0" y="0"/>
              <wp:positionH relativeFrom="column">
                <wp:posOffset>1773174</wp:posOffset>
              </wp:positionH>
              <wp:positionV relativeFrom="paragraph">
                <wp:posOffset>1130935</wp:posOffset>
              </wp:positionV>
              <wp:extent cx="3049524" cy="484632"/>
              <wp:effectExtent l="0" t="0" r="0" b="0"/>
              <wp:wrapNone/>
              <wp:docPr id="1320943057" name="Text Box 3"/>
              <wp:cNvGraphicFramePr/>
              <a:graphic xmlns:a="http://schemas.openxmlformats.org/drawingml/2006/main">
                <a:graphicData uri="http://schemas.microsoft.com/office/word/2010/wordprocessingShape">
                  <wps:wsp>
                    <wps:cNvSpPr txBox="1"/>
                    <wps:spPr>
                      <a:xfrm>
                        <a:off x="0" y="0"/>
                        <a:ext cx="3049524" cy="484632"/>
                      </a:xfrm>
                      <a:prstGeom prst="rect">
                        <a:avLst/>
                      </a:prstGeom>
                      <a:noFill/>
                      <a:ln w="6350">
                        <a:noFill/>
                      </a:ln>
                    </wps:spPr>
                    <wps:txbx>
                      <w:txbxContent>
                        <w:p w14:paraId="2654A9D7" w14:textId="0B7E0399" w:rsidR="001F6ECB" w:rsidRDefault="001F6ECB" w:rsidP="001F6ECB">
                          <w:pPr>
                            <w:pStyle w:val="BasicParagraph"/>
                            <w:rPr>
                              <w:rFonts w:ascii="Gotham" w:hAnsi="Gotham" w:cs="Gotham"/>
                              <w:color w:val="808F98"/>
                              <w:sz w:val="16"/>
                              <w:szCs w:val="16"/>
                            </w:rPr>
                          </w:pPr>
                          <w:r>
                            <w:rPr>
                              <w:rFonts w:ascii="Avenir Next" w:hAnsi="Avenir Next" w:cs="Avenir Next"/>
                              <w:color w:val="818F98"/>
                              <w:sz w:val="18"/>
                              <w:szCs w:val="18"/>
                            </w:rPr>
                            <w:t xml:space="preserve">Oversight in </w:t>
                          </w:r>
                          <w:proofErr w:type="gramStart"/>
                          <w:r>
                            <w:rPr>
                              <w:rFonts w:ascii="Avenir Next" w:hAnsi="Avenir Next" w:cs="Avenir Next"/>
                              <w:color w:val="818F98"/>
                              <w:sz w:val="18"/>
                              <w:szCs w:val="18"/>
                            </w:rPr>
                            <w:t xml:space="preserve">DCTs  </w:t>
                          </w:r>
                          <w:r>
                            <w:rPr>
                              <w:rFonts w:ascii="Avenir Next" w:hAnsi="Avenir Next" w:cs="Avenir Next"/>
                              <w:color w:val="818F98"/>
                              <w:position w:val="2"/>
                              <w:sz w:val="18"/>
                              <w:szCs w:val="18"/>
                            </w:rPr>
                            <w:t>|</w:t>
                          </w:r>
                          <w:proofErr w:type="gramEnd"/>
                          <w:r>
                            <w:rPr>
                              <w:rFonts w:ascii="Avenir Next" w:hAnsi="Avenir Next" w:cs="Avenir Next"/>
                              <w:color w:val="818F98"/>
                              <w:sz w:val="18"/>
                              <w:szCs w:val="18"/>
                            </w:rPr>
                            <w:t xml:space="preserve">  </w:t>
                          </w:r>
                          <w:r>
                            <w:rPr>
                              <w:rFonts w:ascii="Avenir Next Medium" w:hAnsi="Avenir Next Medium" w:cs="Avenir Next Medium"/>
                              <w:i/>
                              <w:iCs/>
                              <w:color w:val="818F98"/>
                              <w:sz w:val="18"/>
                              <w:szCs w:val="18"/>
                            </w:rPr>
                            <w:t>HCP Instruction Sheet</w:t>
                          </w:r>
                          <w:r>
                            <w:rPr>
                              <w:rFonts w:ascii="Avenir Next Medium" w:hAnsi="Avenir Next Medium" w:cs="Avenir Next Medium"/>
                              <w:i/>
                              <w:iCs/>
                              <w:color w:val="818F98"/>
                              <w:sz w:val="18"/>
                              <w:szCs w:val="18"/>
                            </w:rPr>
                            <w:br/>
                          </w:r>
                          <w:r>
                            <w:rPr>
                              <w:rFonts w:ascii="Avenir Next" w:hAnsi="Avenir Next" w:cs="Avenir Next"/>
                              <w:color w:val="818F98"/>
                              <w:sz w:val="18"/>
                              <w:szCs w:val="18"/>
                            </w:rPr>
                            <w:t xml:space="preserve">© MRCT Center and Medable </w:t>
                          </w:r>
                          <w:r>
                            <w:rPr>
                              <w:rFonts w:ascii="Gotham" w:hAnsi="Gotham" w:cs="Gotham"/>
                              <w:color w:val="808F98"/>
                              <w:sz w:val="16"/>
                              <w:szCs w:val="16"/>
                            </w:rPr>
                            <w:t>CC BY-NC-SA 4.0 license</w:t>
                          </w:r>
                        </w:p>
                        <w:p w14:paraId="1098AF94" w14:textId="0C474CA9" w:rsidR="001F6ECB" w:rsidRPr="001F6ECB" w:rsidRDefault="001F6ECB">
                          <w:pPr>
                            <w:rPr>
                              <w:color w:val="818E99" w:themeColor="accent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51080" id="_x0000_t202" coordsize="21600,21600" o:spt="202" path="m,l,21600r21600,l21600,xe">
              <v:stroke joinstyle="miter"/>
              <v:path gradientshapeok="t" o:connecttype="rect"/>
            </v:shapetype>
            <v:shape id="Text Box 3" o:spid="_x0000_s1027" type="#_x0000_t202" style="position:absolute;margin-left:139.6pt;margin-top:89.05pt;width:240.1pt;height:38.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" filled="f" stroked="f" strokeweight=".5pt">
              <v:textbox>
                <w:txbxContent>
                  <w:p w14:paraId="2654A9D7" w14:textId="0B7E0399" w:rsidR="001F6ECB" w:rsidRDefault="001F6ECB" w:rsidP="001F6ECB">
                    <w:pPr>
                      <w:pStyle w:val="BasicParagraph"/>
                      <w:rPr>
                        <w:rFonts w:ascii="Gotham" w:hAnsi="Gotham" w:cs="Gotham"/>
                        <w:color w:val="808F98"/>
                        <w:sz w:val="16"/>
                        <w:szCs w:val="16"/>
                      </w:rPr>
                    </w:pPr>
                    <w:r>
                      <w:rPr>
                        <w:rFonts w:ascii="Avenir Next" w:hAnsi="Avenir Next" w:cs="Avenir Next"/>
                        <w:color w:val="818F98"/>
                        <w:sz w:val="18"/>
                        <w:szCs w:val="18"/>
                      </w:rPr>
                      <w:t xml:space="preserve">Oversight in </w:t>
                    </w:r>
                    <w:proofErr w:type="gramStart"/>
                    <w:r>
                      <w:rPr>
                        <w:rFonts w:ascii="Avenir Next" w:hAnsi="Avenir Next" w:cs="Avenir Next"/>
                        <w:color w:val="818F98"/>
                        <w:sz w:val="18"/>
                        <w:szCs w:val="18"/>
                      </w:rPr>
                      <w:t xml:space="preserve">DCTs  </w:t>
                    </w:r>
                    <w:r>
                      <w:rPr>
                        <w:rFonts w:ascii="Avenir Next" w:hAnsi="Avenir Next" w:cs="Avenir Next"/>
                        <w:color w:val="818F98"/>
                        <w:position w:val="2"/>
                        <w:sz w:val="18"/>
                        <w:szCs w:val="18"/>
                      </w:rPr>
                      <w:t>|</w:t>
                    </w:r>
                    <w:proofErr w:type="gramEnd"/>
                    <w:r>
                      <w:rPr>
                        <w:rFonts w:ascii="Avenir Next" w:hAnsi="Avenir Next" w:cs="Avenir Next"/>
                        <w:color w:val="818F98"/>
                        <w:sz w:val="18"/>
                        <w:szCs w:val="18"/>
                      </w:rPr>
                      <w:t xml:space="preserve">  </w:t>
                    </w:r>
                    <w:r>
                      <w:rPr>
                        <w:rFonts w:ascii="Avenir Next Medium" w:hAnsi="Avenir Next Medium" w:cs="Avenir Next Medium"/>
                        <w:i/>
                        <w:iCs/>
                        <w:color w:val="818F98"/>
                        <w:sz w:val="18"/>
                        <w:szCs w:val="18"/>
                      </w:rPr>
                      <w:t>HCP Instruction Sheet</w:t>
                    </w:r>
                    <w:r>
                      <w:rPr>
                        <w:rFonts w:ascii="Avenir Next Medium" w:hAnsi="Avenir Next Medium" w:cs="Avenir Next Medium"/>
                        <w:i/>
                        <w:iCs/>
                        <w:color w:val="818F98"/>
                        <w:sz w:val="18"/>
                        <w:szCs w:val="18"/>
                      </w:rPr>
                      <w:br/>
                    </w:r>
                    <w:r>
                      <w:rPr>
                        <w:rFonts w:ascii="Avenir Next" w:hAnsi="Avenir Next" w:cs="Avenir Next"/>
                        <w:color w:val="818F98"/>
                        <w:sz w:val="18"/>
                        <w:szCs w:val="18"/>
                      </w:rPr>
                      <w:t xml:space="preserve">© MRCT Center and Medable </w:t>
                    </w:r>
                    <w:r>
                      <w:rPr>
                        <w:rFonts w:ascii="Gotham" w:hAnsi="Gotham" w:cs="Gotham"/>
                        <w:color w:val="808F98"/>
                        <w:sz w:val="16"/>
                        <w:szCs w:val="16"/>
                      </w:rPr>
                      <w:t>CC BY-NC-SA 4.0 license</w:t>
                    </w:r>
                  </w:p>
                  <w:p w14:paraId="1098AF94" w14:textId="0C474CA9" w:rsidR="001F6ECB" w:rsidRPr="001F6ECB" w:rsidRDefault="001F6ECB">
                    <w:pPr>
                      <w:rPr>
                        <w:color w:val="818E99" w:themeColor="accent6"/>
                        <w:sz w:val="18"/>
                        <w:szCs w:val="18"/>
                      </w:rPr>
                    </w:pP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48C837D7" wp14:editId="22A02C05">
              <wp:simplePos x="0" y="0"/>
              <wp:positionH relativeFrom="column">
                <wp:posOffset>-91440</wp:posOffset>
              </wp:positionH>
              <wp:positionV relativeFrom="paragraph">
                <wp:posOffset>1133475</wp:posOffset>
              </wp:positionV>
              <wp:extent cx="1335405" cy="421005"/>
              <wp:effectExtent l="0" t="0" r="0" b="0"/>
              <wp:wrapNone/>
              <wp:docPr id="487915591" name="Text Box 3"/>
              <wp:cNvGraphicFramePr/>
              <a:graphic xmlns:a="http://schemas.openxmlformats.org/drawingml/2006/main">
                <a:graphicData uri="http://schemas.microsoft.com/office/word/2010/wordprocessingShape">
                  <wps:wsp>
                    <wps:cNvSpPr txBox="1"/>
                    <wps:spPr>
                      <a:xfrm>
                        <a:off x="0" y="0"/>
                        <a:ext cx="1335405" cy="421005"/>
                      </a:xfrm>
                      <a:prstGeom prst="rect">
                        <a:avLst/>
                      </a:prstGeom>
                      <a:noFill/>
                      <a:ln w="6350">
                        <a:noFill/>
                      </a:ln>
                    </wps:spPr>
                    <wps:txbx>
                      <w:txbxContent>
                        <w:p w14:paraId="208B3959" w14:textId="12F829B7" w:rsidR="001F6ECB" w:rsidRDefault="001F6ECB" w:rsidP="001F6ECB">
                          <w:pPr>
                            <w:spacing w:after="0"/>
                            <w:rPr>
                              <w:color w:val="818E99" w:themeColor="accent6"/>
                              <w:sz w:val="18"/>
                              <w:szCs w:val="18"/>
                            </w:rPr>
                          </w:pPr>
                          <w:r w:rsidRPr="001F6ECB">
                            <w:rPr>
                              <w:color w:val="818E99" w:themeColor="accent6"/>
                              <w:sz w:val="18"/>
                              <w:szCs w:val="18"/>
                            </w:rPr>
                            <w:t>September 2026</w:t>
                          </w:r>
                        </w:p>
                        <w:p w14:paraId="3B7D653D" w14:textId="643202D7" w:rsidR="001F6ECB" w:rsidRPr="001F6ECB" w:rsidRDefault="00FB4FC0">
                          <w:pPr>
                            <w:rPr>
                              <w:color w:val="818E99" w:themeColor="accent6"/>
                              <w:sz w:val="18"/>
                              <w:szCs w:val="18"/>
                            </w:rPr>
                          </w:pPr>
                          <w:r>
                            <w:rPr>
                              <w:color w:val="818E99" w:themeColor="accent6"/>
                              <w:sz w:val="18"/>
                              <w:szCs w:val="18"/>
                            </w:rPr>
                            <w:t>v</w:t>
                          </w:r>
                          <w:r w:rsidR="001F6ECB">
                            <w:rPr>
                              <w:color w:val="818E99" w:themeColor="accent6"/>
                              <w:sz w:val="18"/>
                              <w:szCs w:val="18"/>
                            </w:rPr>
                            <w:t xml:space="preserv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C837D7" id="_x0000_s1028" type="#_x0000_t202" style="position:absolute;margin-left:-7.2pt;margin-top:89.25pt;width:105.15pt;height:33.1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" filled="f" stroked="f" strokeweight=".5pt">
              <v:textbox>
                <w:txbxContent>
                  <w:p w14:paraId="208B3959" w14:textId="12F829B7" w:rsidR="001F6ECB" w:rsidRDefault="001F6ECB" w:rsidP="001F6ECB">
                    <w:pPr>
                      <w:spacing w:after="0"/>
                      <w:rPr>
                        <w:color w:val="818E99" w:themeColor="accent6"/>
                        <w:sz w:val="18"/>
                        <w:szCs w:val="18"/>
                      </w:rPr>
                    </w:pPr>
                    <w:r w:rsidRPr="001F6ECB">
                      <w:rPr>
                        <w:color w:val="818E99" w:themeColor="accent6"/>
                        <w:sz w:val="18"/>
                        <w:szCs w:val="18"/>
                      </w:rPr>
                      <w:t>September 2026</w:t>
                    </w:r>
                  </w:p>
                  <w:p w14:paraId="3B7D653D" w14:textId="643202D7" w:rsidR="001F6ECB" w:rsidRPr="001F6ECB" w:rsidRDefault="00FB4FC0">
                    <w:pPr>
                      <w:rPr>
                        <w:color w:val="818E99" w:themeColor="accent6"/>
                        <w:sz w:val="18"/>
                        <w:szCs w:val="18"/>
                      </w:rPr>
                    </w:pPr>
                    <w:r>
                      <w:rPr>
                        <w:color w:val="818E99" w:themeColor="accent6"/>
                        <w:sz w:val="18"/>
                        <w:szCs w:val="18"/>
                      </w:rPr>
                      <w:t>v</w:t>
                    </w:r>
                    <w:r w:rsidR="001F6ECB">
                      <w:rPr>
                        <w:color w:val="818E99" w:themeColor="accent6"/>
                        <w:sz w:val="18"/>
                        <w:szCs w:val="18"/>
                      </w:rPr>
                      <w:t xml:space="preserve"> 1.0</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2FB99277" wp14:editId="5772FD72">
              <wp:simplePos x="0" y="0"/>
              <wp:positionH relativeFrom="column">
                <wp:posOffset>-20548</wp:posOffset>
              </wp:positionH>
              <wp:positionV relativeFrom="paragraph">
                <wp:posOffset>223570</wp:posOffset>
              </wp:positionV>
              <wp:extent cx="6184900" cy="731406"/>
              <wp:effectExtent l="0" t="0" r="0" b="0"/>
              <wp:wrapNone/>
              <wp:docPr id="212208249" name="Text Box 3"/>
              <wp:cNvGraphicFramePr/>
              <a:graphic xmlns:a="http://schemas.openxmlformats.org/drawingml/2006/main">
                <a:graphicData uri="http://schemas.microsoft.com/office/word/2010/wordprocessingShape">
                  <wps:wsp>
                    <wps:cNvSpPr txBox="1"/>
                    <wps:spPr>
                      <a:xfrm>
                        <a:off x="0" y="0"/>
                        <a:ext cx="6184900" cy="731406"/>
                      </a:xfrm>
                      <a:prstGeom prst="rect">
                        <a:avLst/>
                      </a:prstGeom>
                      <a:noFill/>
                      <a:ln w="6350">
                        <a:noFill/>
                      </a:ln>
                    </wps:spPr>
                    <wps:txbx>
                      <w:txbxContent>
                        <w:p w14:paraId="7D12B201" w14:textId="7AEA93CD" w:rsidR="008B6E35" w:rsidRPr="008B6E35" w:rsidRDefault="008B6E35" w:rsidP="008B6E35">
                          <w:pPr>
                            <w:pStyle w:val="BasicParagraph"/>
                            <w:spacing w:line="216" w:lineRule="auto"/>
                            <w:jc w:val="center"/>
                            <w:rPr>
                              <w:rFonts w:ascii="Avenir Next LT Pro" w:hAnsi="Avenir Next LT Pro" w:cs="Gotham"/>
                              <w:color w:val="003B58"/>
                              <w:sz w:val="17"/>
                              <w:szCs w:val="17"/>
                            </w:rPr>
                          </w:pPr>
                          <w:r w:rsidRPr="008B6E35">
                            <w:rPr>
                              <w:rFonts w:ascii="Avenir Next LT Pro" w:hAnsi="Avenir Next LT Pro" w:cs="Gotham"/>
                              <w:b/>
                              <w:bCs/>
                              <w:color w:val="003B58"/>
                              <w:sz w:val="17"/>
                              <w:szCs w:val="17"/>
                            </w:rPr>
                            <w:t>CONFIDENTIALITY NOTICE:</w:t>
                          </w:r>
                          <w:r w:rsidRPr="008B6E35">
                            <w:rPr>
                              <w:rFonts w:ascii="Avenir Next LT Pro" w:hAnsi="Avenir Next LT Pro" w:cs="Gotham Medium"/>
                              <w:color w:val="003B58"/>
                              <w:sz w:val="17"/>
                              <w:szCs w:val="17"/>
                            </w:rPr>
                            <w:t xml:space="preserve"> </w:t>
                          </w:r>
                          <w:r w:rsidRPr="008B6E35">
                            <w:rPr>
                              <w:rFonts w:ascii="Avenir Next LT Pro" w:hAnsi="Avenir Next LT Pro" w:cs="Gotham"/>
                              <w:color w:val="003B58"/>
                              <w:sz w:val="17"/>
                              <w:szCs w:val="17"/>
                            </w:rPr>
                            <w:t>This document contains confidential clinical trial information intended solely for the named HCP and the study team. Do not distribute, copy, or disclose to unauthorized parties. All participant information is protected under applicable privacy regulations (e.g., HIPAA, GDPR).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99277" id="_x0000_s1029" type="#_x0000_t202" style="position:absolute;margin-left:-1.6pt;margin-top:17.6pt;width:487pt;height:57.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" filled="f" stroked="f" strokeweight=".5pt">
              <v:textbox>
                <w:txbxContent>
                  <w:p w14:paraId="7D12B201" w14:textId="7AEA93CD" w:rsidR="008B6E35" w:rsidRPr="008B6E35" w:rsidRDefault="008B6E35" w:rsidP="008B6E35">
                    <w:pPr>
                      <w:pStyle w:val="BasicParagraph"/>
                      <w:spacing w:line="216" w:lineRule="auto"/>
                      <w:jc w:val="center"/>
                      <w:rPr>
                        <w:rFonts w:ascii="Avenir Next LT Pro" w:hAnsi="Avenir Next LT Pro" w:cs="Gotham"/>
                        <w:color w:val="003B58"/>
                        <w:sz w:val="17"/>
                        <w:szCs w:val="17"/>
                      </w:rPr>
                    </w:pPr>
                    <w:r w:rsidRPr="008B6E35">
                      <w:rPr>
                        <w:rFonts w:ascii="Avenir Next LT Pro" w:hAnsi="Avenir Next LT Pro" w:cs="Gotham"/>
                        <w:b/>
                        <w:bCs/>
                        <w:color w:val="003B58"/>
                        <w:sz w:val="17"/>
                        <w:szCs w:val="17"/>
                      </w:rPr>
                      <w:t>CONFIDENTIALITY NOTICE:</w:t>
                    </w:r>
                    <w:r w:rsidRPr="008B6E35">
                      <w:rPr>
                        <w:rFonts w:ascii="Avenir Next LT Pro" w:hAnsi="Avenir Next LT Pro" w:cs="Gotham Medium"/>
                        <w:color w:val="003B58"/>
                        <w:sz w:val="17"/>
                        <w:szCs w:val="17"/>
                      </w:rPr>
                      <w:t xml:space="preserve"> </w:t>
                    </w:r>
                    <w:r w:rsidRPr="008B6E35">
                      <w:rPr>
                        <w:rFonts w:ascii="Avenir Next LT Pro" w:hAnsi="Avenir Next LT Pro" w:cs="Gotham"/>
                        <w:color w:val="003B58"/>
                        <w:sz w:val="17"/>
                        <w:szCs w:val="17"/>
                      </w:rPr>
                      <w:t>This document contains confidential clinical trial information intended solely for the named HCP and the study team. Do not distribute, copy, or disclose to unauthorized parties. All participant information is protected under applicable privacy regulations (e.g., HIPAA, GDPR).</w:t>
                    </w:r>
                  </w:p>
                </w:txbxContent>
              </v:textbox>
            </v:shape>
          </w:pict>
        </mc:Fallback>
      </mc:AlternateContent>
    </w:r>
    <w:r>
      <w:rPr>
        <w:noProof/>
      </w:rPr>
      <mc:AlternateContent>
        <mc:Choice Requires="wps">
          <w:drawing>
            <wp:anchor distT="0" distB="0" distL="114300" distR="114300" simplePos="0" relativeHeight="251656192" behindDoc="1" locked="0" layoutInCell="1" allowOverlap="1" wp14:anchorId="5A053DD5" wp14:editId="44AB8565">
              <wp:simplePos x="0" y="0"/>
              <wp:positionH relativeFrom="column">
                <wp:posOffset>-911974</wp:posOffset>
              </wp:positionH>
              <wp:positionV relativeFrom="paragraph">
                <wp:posOffset>223570</wp:posOffset>
              </wp:positionV>
              <wp:extent cx="7771765" cy="729465"/>
              <wp:effectExtent l="0" t="0" r="13335" b="7620"/>
              <wp:wrapNone/>
              <wp:docPr id="1732183531" name="Rectangle 4"/>
              <wp:cNvGraphicFramePr/>
              <a:graphic xmlns:a="http://schemas.openxmlformats.org/drawingml/2006/main">
                <a:graphicData uri="http://schemas.microsoft.com/office/word/2010/wordprocessingShape">
                  <wps:wsp>
                    <wps:cNvSpPr/>
                    <wps:spPr>
                      <a:xfrm>
                        <a:off x="0" y="0"/>
                        <a:ext cx="7771765" cy="729465"/>
                      </a:xfrm>
                      <a:prstGeom prst="rect">
                        <a:avLst/>
                      </a:prstGeom>
                      <a:solidFill>
                        <a:srgbClr val="CAD6DE">
                          <a:alpha val="36078"/>
                        </a:srgbClr>
                      </a:solidFill>
                      <a:ln w="4445">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EF12188" id="Rectangle 4" o:spid="_x0000_s1026" style="position:absolute;margin-left:-71.8pt;margin-top:17.6pt;width:611.95pt;height:57.45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" fillcolor="#cad6de" strokecolor="#001f47 [3215]" strokeweight=".35pt">
              <v:fill opacity="23644f"/>
            </v:rect>
          </w:pict>
        </mc:Fallback>
      </mc:AlternateContent>
    </w:r>
    <w:r w:rsidR="00C73461">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65C04" w14:textId="386E8966" w:rsidR="003972F2" w:rsidRPr="00C73461" w:rsidRDefault="003972F2" w:rsidP="003972F2">
    <w:pPr>
      <w:ind w:right="360"/>
    </w:pPr>
    <w:r>
      <w:br/>
    </w:r>
  </w:p>
  <w:p w14:paraId="05BD8AD5" w14:textId="77777777" w:rsidR="003972F2" w:rsidRDefault="003972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64936072"/>
      <w:docPartObj>
        <w:docPartGallery w:val="Page Numbers (Bottom of Page)"/>
        <w:docPartUnique/>
      </w:docPartObj>
    </w:sdtPr>
    <w:sdtContent>
      <w:p w14:paraId="298ED446" w14:textId="170339D2" w:rsidR="003972F2" w:rsidRDefault="003972F2" w:rsidP="003972F2">
        <w:pPr>
          <w:pStyle w:val="Footer"/>
          <w:framePr w:wrap="none" w:vAnchor="text" w:hAnchor="page" w:x="10677" w:y="1600"/>
          <w:rPr>
            <w:rStyle w:val="PageNumber"/>
          </w:rPr>
        </w:pPr>
        <w:r w:rsidRPr="003972F2">
          <w:rPr>
            <w:rStyle w:val="PageNumber"/>
            <w:sz w:val="18"/>
            <w:szCs w:val="18"/>
          </w:rPr>
          <w:fldChar w:fldCharType="begin"/>
        </w:r>
        <w:r w:rsidRPr="003972F2">
          <w:rPr>
            <w:rStyle w:val="PageNumber"/>
            <w:sz w:val="18"/>
            <w:szCs w:val="18"/>
          </w:rPr>
          <w:instrText xml:space="preserve"> PAGE </w:instrText>
        </w:r>
        <w:r w:rsidRPr="003972F2">
          <w:rPr>
            <w:rStyle w:val="PageNumber"/>
            <w:sz w:val="18"/>
            <w:szCs w:val="18"/>
          </w:rPr>
          <w:fldChar w:fldCharType="separate"/>
        </w:r>
        <w:r w:rsidRPr="003972F2">
          <w:rPr>
            <w:rStyle w:val="PageNumber"/>
            <w:noProof/>
            <w:sz w:val="18"/>
            <w:szCs w:val="18"/>
          </w:rPr>
          <w:t>1</w:t>
        </w:r>
        <w:r w:rsidRPr="003972F2">
          <w:rPr>
            <w:rStyle w:val="PageNumber"/>
            <w:sz w:val="18"/>
            <w:szCs w:val="18"/>
          </w:rPr>
          <w:fldChar w:fldCharType="end"/>
        </w:r>
      </w:p>
    </w:sdtContent>
  </w:sdt>
  <w:p w14:paraId="7DD43CD8" w14:textId="06B4EA4B" w:rsidR="003972F2" w:rsidRDefault="003972F2" w:rsidP="003972F2">
    <w:pPr>
      <w:ind w:right="360"/>
    </w:pPr>
    <w:r>
      <w:rPr>
        <w:noProof/>
      </w:rPr>
      <mc:AlternateContent>
        <mc:Choice Requires="wps">
          <w:drawing>
            <wp:anchor distT="0" distB="0" distL="114300" distR="114300" simplePos="0" relativeHeight="251661312" behindDoc="1" locked="0" layoutInCell="1" allowOverlap="1" wp14:anchorId="108FE3EE" wp14:editId="617EDBE8">
              <wp:simplePos x="0" y="0"/>
              <wp:positionH relativeFrom="column">
                <wp:posOffset>-914400</wp:posOffset>
              </wp:positionH>
              <wp:positionV relativeFrom="paragraph">
                <wp:posOffset>-635</wp:posOffset>
              </wp:positionV>
              <wp:extent cx="7771765" cy="728980"/>
              <wp:effectExtent l="0" t="0" r="13335" b="7620"/>
              <wp:wrapNone/>
              <wp:docPr id="988316137" name="Rectangle 4"/>
              <wp:cNvGraphicFramePr/>
              <a:graphic xmlns:a="http://schemas.openxmlformats.org/drawingml/2006/main">
                <a:graphicData uri="http://schemas.microsoft.com/office/word/2010/wordprocessingShape">
                  <wps:wsp>
                    <wps:cNvSpPr/>
                    <wps:spPr>
                      <a:xfrm>
                        <a:off x="0" y="0"/>
                        <a:ext cx="7771765" cy="728980"/>
                      </a:xfrm>
                      <a:prstGeom prst="rect">
                        <a:avLst/>
                      </a:prstGeom>
                      <a:solidFill>
                        <a:srgbClr val="CAD6DE">
                          <a:alpha val="36078"/>
                        </a:srgbClr>
                      </a:solidFill>
                      <a:ln w="4445">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A8FA5C6" id="Rectangle 4" o:spid="_x0000_s1026" style="position:absolute;margin-left:-1in;margin-top:-.05pt;width:611.95pt;height:57.4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" fillcolor="#cad6de" strokecolor="#001f47 [3215]" strokeweight=".35pt">
              <v:fill opacity="23644f"/>
            </v:rect>
          </w:pict>
        </mc:Fallback>
      </mc:AlternateContent>
    </w:r>
    <w:r>
      <w:rPr>
        <w:noProof/>
      </w:rPr>
      <mc:AlternateContent>
        <mc:Choice Requires="wps">
          <w:drawing>
            <wp:anchor distT="0" distB="0" distL="114300" distR="114300" simplePos="0" relativeHeight="251660288" behindDoc="0" locked="0" layoutInCell="1" allowOverlap="1" wp14:anchorId="39D67683" wp14:editId="3B4858AE">
              <wp:simplePos x="0" y="0"/>
              <wp:positionH relativeFrom="column">
                <wp:posOffset>-22860</wp:posOffset>
              </wp:positionH>
              <wp:positionV relativeFrom="paragraph">
                <wp:posOffset>-635</wp:posOffset>
              </wp:positionV>
              <wp:extent cx="6184900" cy="730885"/>
              <wp:effectExtent l="0" t="0" r="0" b="0"/>
              <wp:wrapNone/>
              <wp:docPr id="2111735625" name="Text Box 3"/>
              <wp:cNvGraphicFramePr/>
              <a:graphic xmlns:a="http://schemas.openxmlformats.org/drawingml/2006/main">
                <a:graphicData uri="http://schemas.microsoft.com/office/word/2010/wordprocessingShape">
                  <wps:wsp>
                    <wps:cNvSpPr txBox="1"/>
                    <wps:spPr>
                      <a:xfrm>
                        <a:off x="0" y="0"/>
                        <a:ext cx="6184900" cy="730885"/>
                      </a:xfrm>
                      <a:prstGeom prst="rect">
                        <a:avLst/>
                      </a:prstGeom>
                      <a:noFill/>
                      <a:ln w="6350">
                        <a:noFill/>
                      </a:ln>
                    </wps:spPr>
                    <wps:txbx>
                      <w:txbxContent>
                        <w:p w14:paraId="33875397" w14:textId="77777777" w:rsidR="003972F2" w:rsidRPr="008B6E35" w:rsidRDefault="003972F2" w:rsidP="003972F2">
                          <w:pPr>
                            <w:pStyle w:val="BasicParagraph"/>
                            <w:spacing w:line="216" w:lineRule="auto"/>
                            <w:jc w:val="center"/>
                            <w:rPr>
                              <w:rFonts w:ascii="Avenir Next LT Pro" w:hAnsi="Avenir Next LT Pro" w:cs="Gotham"/>
                              <w:color w:val="003B58"/>
                              <w:sz w:val="17"/>
                              <w:szCs w:val="17"/>
                            </w:rPr>
                          </w:pPr>
                          <w:r w:rsidRPr="008B6E35">
                            <w:rPr>
                              <w:rFonts w:ascii="Avenir Next LT Pro" w:hAnsi="Avenir Next LT Pro" w:cs="Gotham"/>
                              <w:b/>
                              <w:bCs/>
                              <w:color w:val="003B58"/>
                              <w:sz w:val="17"/>
                              <w:szCs w:val="17"/>
                            </w:rPr>
                            <w:t>CONFIDENTIALITY NOTICE:</w:t>
                          </w:r>
                          <w:r w:rsidRPr="008B6E35">
                            <w:rPr>
                              <w:rFonts w:ascii="Avenir Next LT Pro" w:hAnsi="Avenir Next LT Pro" w:cs="Gotham Medium"/>
                              <w:color w:val="003B58"/>
                              <w:sz w:val="17"/>
                              <w:szCs w:val="17"/>
                            </w:rPr>
                            <w:t xml:space="preserve"> </w:t>
                          </w:r>
                          <w:r w:rsidRPr="008B6E35">
                            <w:rPr>
                              <w:rFonts w:ascii="Avenir Next LT Pro" w:hAnsi="Avenir Next LT Pro" w:cs="Gotham"/>
                              <w:color w:val="003B58"/>
                              <w:sz w:val="17"/>
                              <w:szCs w:val="17"/>
                            </w:rPr>
                            <w:t>This document contains confidential clinical trial information intended solely for the named HCP and the study team. Do not distribute, copy, or disclose to unauthorized parties. All participant information is protected under applicable privacy regulations (e.g., HIPAA, GDPR).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D67683" id="_x0000_t202" coordsize="21600,21600" o:spt="202" path="m,l,21600r21600,l21600,xe">
              <v:stroke joinstyle="miter"/>
              <v:path gradientshapeok="t" o:connecttype="rect"/>
            </v:shapetype>
            <v:shape id="_x0000_s1030" type="#_x0000_t202" style="position:absolute;margin-left:-1.8pt;margin-top:-.05pt;width:487pt;height:5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" filled="f" stroked="f" strokeweight=".5pt">
              <v:textbox>
                <w:txbxContent>
                  <w:p w14:paraId="33875397" w14:textId="77777777" w:rsidR="003972F2" w:rsidRPr="008B6E35" w:rsidRDefault="003972F2" w:rsidP="003972F2">
                    <w:pPr>
                      <w:pStyle w:val="BasicParagraph"/>
                      <w:spacing w:line="216" w:lineRule="auto"/>
                      <w:jc w:val="center"/>
                      <w:rPr>
                        <w:rFonts w:ascii="Avenir Next LT Pro" w:hAnsi="Avenir Next LT Pro" w:cs="Gotham"/>
                        <w:color w:val="003B58"/>
                        <w:sz w:val="17"/>
                        <w:szCs w:val="17"/>
                      </w:rPr>
                    </w:pPr>
                    <w:r w:rsidRPr="008B6E35">
                      <w:rPr>
                        <w:rFonts w:ascii="Avenir Next LT Pro" w:hAnsi="Avenir Next LT Pro" w:cs="Gotham"/>
                        <w:b/>
                        <w:bCs/>
                        <w:color w:val="003B58"/>
                        <w:sz w:val="17"/>
                        <w:szCs w:val="17"/>
                      </w:rPr>
                      <w:t>CONFIDENTIALITY NOTICE:</w:t>
                    </w:r>
                    <w:r w:rsidRPr="008B6E35">
                      <w:rPr>
                        <w:rFonts w:ascii="Avenir Next LT Pro" w:hAnsi="Avenir Next LT Pro" w:cs="Gotham Medium"/>
                        <w:color w:val="003B58"/>
                        <w:sz w:val="17"/>
                        <w:szCs w:val="17"/>
                      </w:rPr>
                      <w:t xml:space="preserve"> </w:t>
                    </w:r>
                    <w:r w:rsidRPr="008B6E35">
                      <w:rPr>
                        <w:rFonts w:ascii="Avenir Next LT Pro" w:hAnsi="Avenir Next LT Pro" w:cs="Gotham"/>
                        <w:color w:val="003B58"/>
                        <w:sz w:val="17"/>
                        <w:szCs w:val="17"/>
                      </w:rPr>
                      <w:t>This document contains confidential clinical trial information intended solely for the named HCP and the study team. Do not distribute, copy, or disclose to unauthorized parties. All participant information is protected under applicable privacy regulations (e.g., HIPAA, GDPR).</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83AD203" wp14:editId="791BD1B0">
              <wp:simplePos x="0" y="0"/>
              <wp:positionH relativeFrom="column">
                <wp:posOffset>1853565</wp:posOffset>
              </wp:positionH>
              <wp:positionV relativeFrom="paragraph">
                <wp:posOffset>915670</wp:posOffset>
              </wp:positionV>
              <wp:extent cx="3051175" cy="484505"/>
              <wp:effectExtent l="0" t="0" r="0" b="0"/>
              <wp:wrapNone/>
              <wp:docPr id="1920313732" name="Text Box 3"/>
              <wp:cNvGraphicFramePr/>
              <a:graphic xmlns:a="http://schemas.openxmlformats.org/drawingml/2006/main">
                <a:graphicData uri="http://schemas.microsoft.com/office/word/2010/wordprocessingShape">
                  <wps:wsp>
                    <wps:cNvSpPr txBox="1"/>
                    <wps:spPr>
                      <a:xfrm>
                        <a:off x="0" y="0"/>
                        <a:ext cx="3051175" cy="484505"/>
                      </a:xfrm>
                      <a:prstGeom prst="rect">
                        <a:avLst/>
                      </a:prstGeom>
                      <a:noFill/>
                      <a:ln w="6350">
                        <a:noFill/>
                      </a:ln>
                    </wps:spPr>
                    <wps:txbx>
                      <w:txbxContent>
                        <w:p w14:paraId="4B38717E" w14:textId="77777777" w:rsidR="003972F2" w:rsidRDefault="003972F2" w:rsidP="003972F2">
                          <w:pPr>
                            <w:pStyle w:val="BasicParagraph"/>
                            <w:rPr>
                              <w:rFonts w:ascii="Gotham" w:hAnsi="Gotham" w:cs="Gotham"/>
                              <w:color w:val="808F98"/>
                              <w:sz w:val="16"/>
                              <w:szCs w:val="16"/>
                            </w:rPr>
                          </w:pPr>
                          <w:r>
                            <w:rPr>
                              <w:rFonts w:ascii="Avenir Next" w:hAnsi="Avenir Next" w:cs="Avenir Next"/>
                              <w:color w:val="818F98"/>
                              <w:sz w:val="18"/>
                              <w:szCs w:val="18"/>
                            </w:rPr>
                            <w:t xml:space="preserve">Oversight in </w:t>
                          </w:r>
                          <w:proofErr w:type="gramStart"/>
                          <w:r>
                            <w:rPr>
                              <w:rFonts w:ascii="Avenir Next" w:hAnsi="Avenir Next" w:cs="Avenir Next"/>
                              <w:color w:val="818F98"/>
                              <w:sz w:val="18"/>
                              <w:szCs w:val="18"/>
                            </w:rPr>
                            <w:t xml:space="preserve">DCTs  </w:t>
                          </w:r>
                          <w:r>
                            <w:rPr>
                              <w:rFonts w:ascii="Avenir Next" w:hAnsi="Avenir Next" w:cs="Avenir Next"/>
                              <w:color w:val="818F98"/>
                              <w:position w:val="2"/>
                              <w:sz w:val="18"/>
                              <w:szCs w:val="18"/>
                            </w:rPr>
                            <w:t>|</w:t>
                          </w:r>
                          <w:proofErr w:type="gramEnd"/>
                          <w:r>
                            <w:rPr>
                              <w:rFonts w:ascii="Avenir Next" w:hAnsi="Avenir Next" w:cs="Avenir Next"/>
                              <w:color w:val="818F98"/>
                              <w:sz w:val="18"/>
                              <w:szCs w:val="18"/>
                            </w:rPr>
                            <w:t xml:space="preserve">  </w:t>
                          </w:r>
                          <w:r>
                            <w:rPr>
                              <w:rFonts w:ascii="Avenir Next Medium" w:hAnsi="Avenir Next Medium" w:cs="Avenir Next Medium"/>
                              <w:i/>
                              <w:iCs/>
                              <w:color w:val="818F98"/>
                              <w:sz w:val="18"/>
                              <w:szCs w:val="18"/>
                            </w:rPr>
                            <w:t>HCP Instruction Sheet</w:t>
                          </w:r>
                          <w:r>
                            <w:rPr>
                              <w:rFonts w:ascii="Avenir Next Medium" w:hAnsi="Avenir Next Medium" w:cs="Avenir Next Medium"/>
                              <w:i/>
                              <w:iCs/>
                              <w:color w:val="818F98"/>
                              <w:sz w:val="18"/>
                              <w:szCs w:val="18"/>
                            </w:rPr>
                            <w:br/>
                          </w:r>
                          <w:r>
                            <w:rPr>
                              <w:rFonts w:ascii="Avenir Next" w:hAnsi="Avenir Next" w:cs="Avenir Next"/>
                              <w:color w:val="818F98"/>
                              <w:sz w:val="18"/>
                              <w:szCs w:val="18"/>
                            </w:rPr>
                            <w:t xml:space="preserve">© MRCT Center and Medable </w:t>
                          </w:r>
                          <w:r>
                            <w:rPr>
                              <w:rFonts w:ascii="Gotham" w:hAnsi="Gotham" w:cs="Gotham"/>
                              <w:color w:val="808F98"/>
                              <w:sz w:val="16"/>
                              <w:szCs w:val="16"/>
                            </w:rPr>
                            <w:t>CC BY-NC-SA 4.0 license</w:t>
                          </w:r>
                        </w:p>
                        <w:p w14:paraId="4F66BDAC" w14:textId="77777777" w:rsidR="003972F2" w:rsidRPr="001F6ECB" w:rsidRDefault="003972F2" w:rsidP="003972F2">
                          <w:pPr>
                            <w:rPr>
                              <w:color w:val="818E99" w:themeColor="accent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AD203" id="_x0000_s1031" type="#_x0000_t202" style="position:absolute;margin-left:145.95pt;margin-top:72.1pt;width:240.25pt;height:3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" filled="f" stroked="f" strokeweight=".5pt">
              <v:textbox>
                <w:txbxContent>
                  <w:p w14:paraId="4B38717E" w14:textId="77777777" w:rsidR="003972F2" w:rsidRDefault="003972F2" w:rsidP="003972F2">
                    <w:pPr>
                      <w:pStyle w:val="BasicParagraph"/>
                      <w:rPr>
                        <w:rFonts w:ascii="Gotham" w:hAnsi="Gotham" w:cs="Gotham"/>
                        <w:color w:val="808F98"/>
                        <w:sz w:val="16"/>
                        <w:szCs w:val="16"/>
                      </w:rPr>
                    </w:pPr>
                    <w:r>
                      <w:rPr>
                        <w:rFonts w:ascii="Avenir Next" w:hAnsi="Avenir Next" w:cs="Avenir Next"/>
                        <w:color w:val="818F98"/>
                        <w:sz w:val="18"/>
                        <w:szCs w:val="18"/>
                      </w:rPr>
                      <w:t xml:space="preserve">Oversight in DCTs  </w:t>
                    </w:r>
                    <w:r>
                      <w:rPr>
                        <w:rFonts w:ascii="Avenir Next" w:hAnsi="Avenir Next" w:cs="Avenir Next"/>
                        <w:color w:val="818F98"/>
                        <w:position w:val="2"/>
                        <w:sz w:val="18"/>
                        <w:szCs w:val="18"/>
                      </w:rPr>
                      <w:t>|</w:t>
                    </w:r>
                    <w:r>
                      <w:rPr>
                        <w:rFonts w:ascii="Avenir Next" w:hAnsi="Avenir Next" w:cs="Avenir Next"/>
                        <w:color w:val="818F98"/>
                        <w:sz w:val="18"/>
                        <w:szCs w:val="18"/>
                      </w:rPr>
                      <w:t xml:space="preserve">  </w:t>
                    </w:r>
                    <w:r>
                      <w:rPr>
                        <w:rFonts w:ascii="Avenir Next Medium" w:hAnsi="Avenir Next Medium" w:cs="Avenir Next Medium"/>
                        <w:i/>
                        <w:iCs/>
                        <w:color w:val="818F98"/>
                        <w:sz w:val="18"/>
                        <w:szCs w:val="18"/>
                      </w:rPr>
                      <w:t>HCP Instruction Sheet</w:t>
                    </w:r>
                    <w:r>
                      <w:rPr>
                        <w:rFonts w:ascii="Avenir Next Medium" w:hAnsi="Avenir Next Medium" w:cs="Avenir Next Medium"/>
                        <w:i/>
                        <w:iCs/>
                        <w:color w:val="818F98"/>
                        <w:sz w:val="18"/>
                        <w:szCs w:val="18"/>
                      </w:rPr>
                      <w:br/>
                    </w:r>
                    <w:r>
                      <w:rPr>
                        <w:rFonts w:ascii="Avenir Next" w:hAnsi="Avenir Next" w:cs="Avenir Next"/>
                        <w:color w:val="818F98"/>
                        <w:sz w:val="18"/>
                        <w:szCs w:val="18"/>
                      </w:rPr>
                      <w:t xml:space="preserve">© MRCT Center and Medable </w:t>
                    </w:r>
                    <w:r>
                      <w:rPr>
                        <w:rFonts w:ascii="Gotham" w:hAnsi="Gotham" w:cs="Gotham"/>
                        <w:color w:val="808F98"/>
                        <w:sz w:val="16"/>
                        <w:szCs w:val="16"/>
                      </w:rPr>
                      <w:t>CC BY-NC-SA 4.0 license</w:t>
                    </w:r>
                  </w:p>
                  <w:p w14:paraId="4F66BDAC" w14:textId="77777777" w:rsidR="003972F2" w:rsidRPr="001F6ECB" w:rsidRDefault="003972F2" w:rsidP="003972F2">
                    <w:pPr>
                      <w:rPr>
                        <w:color w:val="818E99" w:themeColor="accent6"/>
                        <w:sz w:val="18"/>
                        <w:szCs w:val="18"/>
                      </w:rPr>
                    </w:pP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3CB1111" wp14:editId="55B2A8BF">
              <wp:simplePos x="0" y="0"/>
              <wp:positionH relativeFrom="column">
                <wp:posOffset>-93980</wp:posOffset>
              </wp:positionH>
              <wp:positionV relativeFrom="paragraph">
                <wp:posOffset>909320</wp:posOffset>
              </wp:positionV>
              <wp:extent cx="1335405" cy="421005"/>
              <wp:effectExtent l="0" t="0" r="0" b="0"/>
              <wp:wrapNone/>
              <wp:docPr id="190690398" name="Text Box 3"/>
              <wp:cNvGraphicFramePr/>
              <a:graphic xmlns:a="http://schemas.openxmlformats.org/drawingml/2006/main">
                <a:graphicData uri="http://schemas.microsoft.com/office/word/2010/wordprocessingShape">
                  <wps:wsp>
                    <wps:cNvSpPr txBox="1"/>
                    <wps:spPr>
                      <a:xfrm>
                        <a:off x="0" y="0"/>
                        <a:ext cx="1335405" cy="421005"/>
                      </a:xfrm>
                      <a:prstGeom prst="rect">
                        <a:avLst/>
                      </a:prstGeom>
                      <a:noFill/>
                      <a:ln w="6350">
                        <a:noFill/>
                      </a:ln>
                    </wps:spPr>
                    <wps:txbx>
                      <w:txbxContent>
                        <w:p w14:paraId="6021225F" w14:textId="77777777" w:rsidR="003972F2" w:rsidRDefault="003972F2" w:rsidP="003972F2">
                          <w:pPr>
                            <w:spacing w:after="0"/>
                            <w:rPr>
                              <w:color w:val="818E99" w:themeColor="accent6"/>
                              <w:sz w:val="18"/>
                              <w:szCs w:val="18"/>
                            </w:rPr>
                          </w:pPr>
                          <w:r w:rsidRPr="001F6ECB">
                            <w:rPr>
                              <w:color w:val="818E99" w:themeColor="accent6"/>
                              <w:sz w:val="18"/>
                              <w:szCs w:val="18"/>
                            </w:rPr>
                            <w:t>September 2026</w:t>
                          </w:r>
                        </w:p>
                        <w:p w14:paraId="72308A59" w14:textId="77777777" w:rsidR="003972F2" w:rsidRPr="001F6ECB" w:rsidRDefault="003972F2" w:rsidP="003972F2">
                          <w:pPr>
                            <w:rPr>
                              <w:color w:val="818E99" w:themeColor="accent6"/>
                              <w:sz w:val="18"/>
                              <w:szCs w:val="18"/>
                            </w:rPr>
                          </w:pPr>
                          <w:r>
                            <w:rPr>
                              <w:color w:val="818E99" w:themeColor="accent6"/>
                              <w:sz w:val="18"/>
                              <w:szCs w:val="18"/>
                            </w:rPr>
                            <w:t>v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CB1111" id="_x0000_s1032" type="#_x0000_t202" style="position:absolute;margin-left:-7.4pt;margin-top:71.6pt;width:105.15pt;height:33.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" filled="f" stroked="f" strokeweight=".5pt">
              <v:textbox>
                <w:txbxContent>
                  <w:p w14:paraId="6021225F" w14:textId="77777777" w:rsidR="003972F2" w:rsidRDefault="003972F2" w:rsidP="003972F2">
                    <w:pPr>
                      <w:spacing w:after="0"/>
                      <w:rPr>
                        <w:color w:val="818E99" w:themeColor="accent6"/>
                        <w:sz w:val="18"/>
                        <w:szCs w:val="18"/>
                      </w:rPr>
                    </w:pPr>
                    <w:r w:rsidRPr="001F6ECB">
                      <w:rPr>
                        <w:color w:val="818E99" w:themeColor="accent6"/>
                        <w:sz w:val="18"/>
                        <w:szCs w:val="18"/>
                      </w:rPr>
                      <w:t>September 2026</w:t>
                    </w:r>
                  </w:p>
                  <w:p w14:paraId="72308A59" w14:textId="77777777" w:rsidR="003972F2" w:rsidRPr="001F6ECB" w:rsidRDefault="003972F2" w:rsidP="003972F2">
                    <w:pPr>
                      <w:rPr>
                        <w:color w:val="818E99" w:themeColor="accent6"/>
                        <w:sz w:val="18"/>
                        <w:szCs w:val="18"/>
                      </w:rPr>
                    </w:pPr>
                    <w:r>
                      <w:rPr>
                        <w:color w:val="818E99" w:themeColor="accent6"/>
                        <w:sz w:val="18"/>
                        <w:szCs w:val="18"/>
                      </w:rPr>
                      <w:t>v 1.0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E16B4F" w14:textId="77777777" w:rsidR="008442E0" w:rsidRDefault="008442E0" w:rsidP="00B11E0D">
      <w:r>
        <w:separator/>
      </w:r>
    </w:p>
  </w:footnote>
  <w:footnote w:type="continuationSeparator" w:id="0">
    <w:p w14:paraId="1803E6F7" w14:textId="77777777" w:rsidR="008442E0" w:rsidRDefault="008442E0" w:rsidP="00B11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CE0EC" w14:textId="0EBEF2BF" w:rsidR="004E104F" w:rsidRDefault="008B6E35" w:rsidP="00B11E0D">
    <w:r>
      <w:rPr>
        <w:noProof/>
      </w:rPr>
      <mc:AlternateContent>
        <mc:Choice Requires="wps">
          <w:drawing>
            <wp:anchor distT="0" distB="0" distL="114300" distR="114300" simplePos="0" relativeHeight="251657216" behindDoc="0" locked="0" layoutInCell="1" allowOverlap="1" wp14:anchorId="523D9859" wp14:editId="72096D38">
              <wp:simplePos x="0" y="0"/>
              <wp:positionH relativeFrom="margin">
                <wp:posOffset>-907415</wp:posOffset>
              </wp:positionH>
              <wp:positionV relativeFrom="margin">
                <wp:posOffset>-639445</wp:posOffset>
              </wp:positionV>
              <wp:extent cx="7765280" cy="78658"/>
              <wp:effectExtent l="0" t="0" r="0" b="0"/>
              <wp:wrapNone/>
              <wp:docPr id="1674727546" name="Round Single Corner Rectangle 5"/>
              <wp:cNvGraphicFramePr/>
              <a:graphic xmlns:a="http://schemas.openxmlformats.org/drawingml/2006/main">
                <a:graphicData uri="http://schemas.microsoft.com/office/word/2010/wordprocessingShape">
                  <wps:wsp>
                    <wps:cNvSpPr/>
                    <wps:spPr>
                      <a:xfrm flipV="1">
                        <a:off x="0" y="0"/>
                        <a:ext cx="7765280" cy="78658"/>
                      </a:xfrm>
                      <a:prstGeom prst="round1Rect">
                        <a:avLst>
                          <a:gd name="adj" fmla="val 50000"/>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6B66D5" id="Round Single Corner Rectangle 5" o:spid="_x0000_s1026" style="position:absolute;margin-left:-71.45pt;margin-top:-50.35pt;width:611.45pt;height:6.2pt;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7765280,78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" path="m,l7725951,v21721,,39329,17608,39329,39329l7765280,78658,,78658,,xe" fillcolor="#001f47 [3215]" stroked="f" strokeweight="1.5pt">
              <v:stroke joinstyle="miter"/>
              <v:path arrowok="t" o:connecttype="custom" o:connectlocs="0,0;7725951,0;7765280,39329;7765280,78658;0,78658;0,0" o:connectangles="0,0,0,0,0,0"/>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14F22" w14:textId="33E7937F" w:rsidR="00077F27" w:rsidRDefault="00077F27" w:rsidP="00B11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9FCB24" w14:textId="5612374B" w:rsidR="00077F27" w:rsidRDefault="00077F27" w:rsidP="00B11E0D">
    <w:r>
      <w:rPr>
        <w:noProof/>
      </w:rPr>
      <mc:AlternateContent>
        <mc:Choice Requires="wps">
          <w:drawing>
            <wp:anchor distT="0" distB="0" distL="114300" distR="114300" simplePos="0" relativeHeight="251687936" behindDoc="0" locked="0" layoutInCell="1" allowOverlap="1" wp14:anchorId="6985936C" wp14:editId="44758EB8">
              <wp:simplePos x="0" y="0"/>
              <wp:positionH relativeFrom="margin">
                <wp:posOffset>-907415</wp:posOffset>
              </wp:positionH>
              <wp:positionV relativeFrom="margin">
                <wp:posOffset>-639445</wp:posOffset>
              </wp:positionV>
              <wp:extent cx="7765280" cy="78658"/>
              <wp:effectExtent l="0" t="0" r="0" b="0"/>
              <wp:wrapNone/>
              <wp:docPr id="1240286397" name="Round Single Corner Rectangle 5"/>
              <wp:cNvGraphicFramePr/>
              <a:graphic xmlns:a="http://schemas.openxmlformats.org/drawingml/2006/main">
                <a:graphicData uri="http://schemas.microsoft.com/office/word/2010/wordprocessingShape">
                  <wps:wsp>
                    <wps:cNvSpPr/>
                    <wps:spPr>
                      <a:xfrm flipV="1">
                        <a:off x="0" y="0"/>
                        <a:ext cx="7765280" cy="78658"/>
                      </a:xfrm>
                      <a:prstGeom prst="round1Rect">
                        <a:avLst>
                          <a:gd name="adj" fmla="val 50000"/>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9764A" id="Round Single Corner Rectangle 5" o:spid="_x0000_s1026" style="position:absolute;margin-left:-71.45pt;margin-top:-50.35pt;width:611.45pt;height:6.2pt;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7765280,786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" path="m,l7725951,v21721,,39329,17608,39329,39329l7765280,78658,,78658,,xe" fillcolor="#001f47 [3215]" stroked="f" strokeweight="1.5pt">
              <v:stroke joinstyle="miter"/>
              <v:path arrowok="t" o:connecttype="custom" o:connectlocs="0,0;7725951,0;7765280,39329;7765280,78658;0,78658;0,0" o:connectangles="0,0,0,0,0,0"/>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94987" w14:textId="4E732F3A" w:rsidR="00077F27" w:rsidRDefault="00077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33099"/>
    <w:multiLevelType w:val="hybridMultilevel"/>
    <w:tmpl w:val="B9CEC02C"/>
    <w:lvl w:ilvl="0" w:tplc="11AA239E">
      <w:start w:val="3"/>
      <w:numFmt w:val="bullet"/>
      <w:lvlText w:val=""/>
      <w:lvlJc w:val="left"/>
      <w:pPr>
        <w:ind w:left="360" w:hanging="360"/>
      </w:pPr>
      <w:rPr>
        <w:rFonts w:ascii="Symbol" w:eastAsiaTheme="minorEastAsia" w:hAnsi="Symbol" w:cstheme="minorBid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9DB4E41"/>
    <w:multiLevelType w:val="hybridMultilevel"/>
    <w:tmpl w:val="B0C6460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2F6FB3"/>
    <w:multiLevelType w:val="hybridMultilevel"/>
    <w:tmpl w:val="B30EBDB6"/>
    <w:lvl w:ilvl="0" w:tplc="808E424A">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110100"/>
    <w:multiLevelType w:val="hybridMultilevel"/>
    <w:tmpl w:val="0C6874A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 w15:restartNumberingAfterBreak="0">
    <w:nsid w:val="0F747D5D"/>
    <w:multiLevelType w:val="hybridMultilevel"/>
    <w:tmpl w:val="B614CB38"/>
    <w:lvl w:ilvl="0" w:tplc="FFFFFFFF">
      <w:start w:val="1"/>
      <w:numFmt w:val="bullet"/>
      <w:lvlText w:val="o"/>
      <w:lvlJc w:val="left"/>
      <w:pPr>
        <w:ind w:left="960" w:hanging="360"/>
      </w:pPr>
      <w:rPr>
        <w:rFonts w:ascii="Courier New" w:hAnsi="Courier New" w:cs="Courier New" w:hint="default"/>
        <w:sz w:val="20"/>
      </w:rPr>
    </w:lvl>
    <w:lvl w:ilvl="1" w:tplc="0409000F">
      <w:start w:val="1"/>
      <w:numFmt w:val="decimal"/>
      <w:lvlText w:val="%2."/>
      <w:lvlJc w:val="left"/>
      <w:pPr>
        <w:ind w:left="1560" w:hanging="360"/>
      </w:p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5" w15:restartNumberingAfterBreak="0">
    <w:nsid w:val="15906E73"/>
    <w:multiLevelType w:val="hybridMultilevel"/>
    <w:tmpl w:val="21040B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440FF4"/>
    <w:multiLevelType w:val="hybridMultilevel"/>
    <w:tmpl w:val="B62AE8FC"/>
    <w:lvl w:ilvl="0" w:tplc="8B861A0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6A0EF89C">
      <w:numFmt w:val="bullet"/>
      <w:lvlText w:val="•"/>
      <w:lvlJc w:val="left"/>
      <w:pPr>
        <w:ind w:left="2160" w:hanging="360"/>
      </w:pPr>
      <w:rPr>
        <w:rFonts w:ascii="Avenir Next LT Pro" w:eastAsia="Roboto" w:hAnsi="Avenir Next LT Pro"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F564AD"/>
    <w:multiLevelType w:val="hybridMultilevel"/>
    <w:tmpl w:val="A51A5DC6"/>
    <w:lvl w:ilvl="0" w:tplc="11AA239E">
      <w:start w:val="3"/>
      <w:numFmt w:val="bullet"/>
      <w:lvlText w:val=""/>
      <w:lvlJc w:val="left"/>
      <w:pPr>
        <w:ind w:left="360" w:hanging="360"/>
      </w:pPr>
      <w:rPr>
        <w:rFonts w:ascii="Symbol" w:eastAsiaTheme="minorEastAsia" w:hAnsi="Symbol" w:cstheme="minorBidi" w:hint="default"/>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C1A3620"/>
    <w:multiLevelType w:val="hybridMultilevel"/>
    <w:tmpl w:val="AAB44FB6"/>
    <w:lvl w:ilvl="0" w:tplc="04090001">
      <w:start w:val="1"/>
      <w:numFmt w:val="bullet"/>
      <w:lvlText w:val=""/>
      <w:lvlJc w:val="left"/>
      <w:pPr>
        <w:ind w:left="720" w:hanging="360"/>
      </w:pPr>
      <w:rPr>
        <w:rFonts w:ascii="Symbol" w:hAnsi="Symbol" w:hint="default"/>
      </w:rPr>
    </w:lvl>
    <w:lvl w:ilvl="1" w:tplc="7932F1C4">
      <w:numFmt w:val="bullet"/>
      <w:lvlText w:val="–"/>
      <w:lvlJc w:val="left"/>
      <w:pPr>
        <w:ind w:left="1440" w:hanging="360"/>
      </w:pPr>
      <w:rPr>
        <w:rFonts w:ascii="Avenir Next LT Pro" w:eastAsia="Roboto" w:hAnsi="Avenir Next LT Pro"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EB5F0F"/>
    <w:multiLevelType w:val="hybridMultilevel"/>
    <w:tmpl w:val="EAE4F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D378D7"/>
    <w:multiLevelType w:val="hybridMultilevel"/>
    <w:tmpl w:val="F724B798"/>
    <w:lvl w:ilvl="0" w:tplc="7550E86C">
      <w:numFmt w:val="bullet"/>
      <w:lvlText w:val="•"/>
      <w:lvlJc w:val="left"/>
      <w:pPr>
        <w:ind w:left="1080" w:hanging="360"/>
      </w:pPr>
      <w:rPr>
        <w:rFonts w:ascii="Arial" w:eastAsia="Arial" w:hAnsi="Arial" w:cs="Aria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887D6B"/>
    <w:multiLevelType w:val="hybridMultilevel"/>
    <w:tmpl w:val="7D8CEB7E"/>
    <w:lvl w:ilvl="0" w:tplc="7550E86C">
      <w:numFmt w:val="bullet"/>
      <w:lvlText w:val="•"/>
      <w:lvlJc w:val="left"/>
      <w:pPr>
        <w:ind w:left="1200" w:hanging="360"/>
      </w:pPr>
      <w:rPr>
        <w:rFonts w:ascii="Arial" w:eastAsia="Arial" w:hAnsi="Arial" w:cs="Arial" w:hint="default"/>
        <w:sz w:val="20"/>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2" w15:restartNumberingAfterBreak="0">
    <w:nsid w:val="31984E8E"/>
    <w:multiLevelType w:val="hybridMultilevel"/>
    <w:tmpl w:val="C680A50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3" w15:restartNumberingAfterBreak="0">
    <w:nsid w:val="3ACD047F"/>
    <w:multiLevelType w:val="hybridMultilevel"/>
    <w:tmpl w:val="49CCA99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4" w15:restartNumberingAfterBreak="0">
    <w:nsid w:val="3E143F05"/>
    <w:multiLevelType w:val="hybridMultilevel"/>
    <w:tmpl w:val="B61CD9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FA3FB7"/>
    <w:multiLevelType w:val="hybridMultilevel"/>
    <w:tmpl w:val="7B829472"/>
    <w:lvl w:ilvl="0" w:tplc="FFFFFFFF">
      <w:start w:val="1"/>
      <w:numFmt w:val="bullet"/>
      <w:lvlText w:val="o"/>
      <w:lvlJc w:val="left"/>
      <w:pPr>
        <w:ind w:left="960" w:hanging="360"/>
      </w:pPr>
      <w:rPr>
        <w:rFonts w:ascii="Courier New" w:hAnsi="Courier New" w:cs="Courier New" w:hint="default"/>
        <w:sz w:val="20"/>
      </w:rPr>
    </w:lvl>
    <w:lvl w:ilvl="1" w:tplc="04090003">
      <w:start w:val="1"/>
      <w:numFmt w:val="bullet"/>
      <w:lvlText w:val="o"/>
      <w:lvlJc w:val="left"/>
      <w:pPr>
        <w:ind w:left="9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16" w15:restartNumberingAfterBreak="0">
    <w:nsid w:val="43816F42"/>
    <w:multiLevelType w:val="hybridMultilevel"/>
    <w:tmpl w:val="D6A2B99A"/>
    <w:lvl w:ilvl="0" w:tplc="7550E86C">
      <w:numFmt w:val="bullet"/>
      <w:lvlText w:val="•"/>
      <w:lvlJc w:val="left"/>
      <w:pPr>
        <w:ind w:left="360" w:hanging="360"/>
      </w:pPr>
      <w:rPr>
        <w:rFonts w:ascii="Arial" w:eastAsia="Arial" w:hAnsi="Arial" w:cs="Arial" w:hint="default"/>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8397761"/>
    <w:multiLevelType w:val="hybridMultilevel"/>
    <w:tmpl w:val="3BDCD1E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7023A9"/>
    <w:multiLevelType w:val="hybridMultilevel"/>
    <w:tmpl w:val="D582882C"/>
    <w:lvl w:ilvl="0" w:tplc="0E923AD8">
      <w:numFmt w:val="bullet"/>
      <w:lvlText w:val="•"/>
      <w:lvlJc w:val="left"/>
      <w:pPr>
        <w:ind w:left="1080" w:hanging="360"/>
      </w:pPr>
      <w:rPr>
        <w:rFonts w:ascii="Arial" w:eastAsia="Arial" w:hAnsi="Arial" w:cs="Arial" w:hint="default"/>
        <w:i w:val="0"/>
        <w:color w:val="2222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9BC7382"/>
    <w:multiLevelType w:val="hybridMultilevel"/>
    <w:tmpl w:val="07B4CDBA"/>
    <w:lvl w:ilvl="0" w:tplc="CFEC48E0">
      <w:numFmt w:val="bullet"/>
      <w:lvlText w:val="•"/>
      <w:lvlJc w:val="left"/>
      <w:pPr>
        <w:ind w:left="600" w:hanging="360"/>
      </w:pPr>
      <w:rPr>
        <w:rFonts w:ascii="Arial" w:eastAsia="Arial" w:hAnsi="Arial" w:cs="Arial" w:hint="default"/>
        <w:sz w:val="20"/>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0" w15:restartNumberingAfterBreak="0">
    <w:nsid w:val="4A6960E3"/>
    <w:multiLevelType w:val="hybridMultilevel"/>
    <w:tmpl w:val="DB62DA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B7E7324"/>
    <w:multiLevelType w:val="hybridMultilevel"/>
    <w:tmpl w:val="D4124A70"/>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2" w15:restartNumberingAfterBreak="0">
    <w:nsid w:val="4FA409BE"/>
    <w:multiLevelType w:val="hybridMultilevel"/>
    <w:tmpl w:val="D518B2AC"/>
    <w:lvl w:ilvl="0" w:tplc="1CE6E3B0">
      <w:start w:val="1"/>
      <w:numFmt w:val="bullet"/>
      <w:lvlText w:val="●"/>
      <w:lvlJc w:val="left"/>
      <w:pPr>
        <w:ind w:left="720" w:hanging="360"/>
      </w:pPr>
    </w:lvl>
    <w:lvl w:ilvl="1" w:tplc="532ACD5C">
      <w:start w:val="1"/>
      <w:numFmt w:val="bullet"/>
      <w:lvlText w:val="○"/>
      <w:lvlJc w:val="left"/>
      <w:pPr>
        <w:ind w:left="1440" w:hanging="360"/>
      </w:pPr>
    </w:lvl>
    <w:lvl w:ilvl="2" w:tplc="C4FEB9F4">
      <w:start w:val="1"/>
      <w:numFmt w:val="bullet"/>
      <w:lvlText w:val="■"/>
      <w:lvlJc w:val="left"/>
      <w:pPr>
        <w:ind w:left="2160" w:hanging="360"/>
      </w:pPr>
    </w:lvl>
    <w:lvl w:ilvl="3" w:tplc="49A48530">
      <w:start w:val="1"/>
      <w:numFmt w:val="bullet"/>
      <w:lvlText w:val="●"/>
      <w:lvlJc w:val="left"/>
      <w:pPr>
        <w:ind w:left="2880" w:hanging="360"/>
      </w:pPr>
    </w:lvl>
    <w:lvl w:ilvl="4" w:tplc="0DE08DD0">
      <w:start w:val="1"/>
      <w:numFmt w:val="bullet"/>
      <w:lvlText w:val="○"/>
      <w:lvlJc w:val="left"/>
      <w:pPr>
        <w:ind w:left="3600" w:hanging="360"/>
      </w:pPr>
    </w:lvl>
    <w:lvl w:ilvl="5" w:tplc="CBD43F0C">
      <w:start w:val="1"/>
      <w:numFmt w:val="bullet"/>
      <w:lvlText w:val="■"/>
      <w:lvlJc w:val="left"/>
      <w:pPr>
        <w:ind w:left="4320" w:hanging="360"/>
      </w:pPr>
    </w:lvl>
    <w:lvl w:ilvl="6" w:tplc="36B4DEBE">
      <w:start w:val="1"/>
      <w:numFmt w:val="bullet"/>
      <w:lvlText w:val="●"/>
      <w:lvlJc w:val="left"/>
      <w:pPr>
        <w:ind w:left="5040" w:hanging="360"/>
      </w:pPr>
    </w:lvl>
    <w:lvl w:ilvl="7" w:tplc="C63C7408">
      <w:start w:val="1"/>
      <w:numFmt w:val="bullet"/>
      <w:lvlText w:val="●"/>
      <w:lvlJc w:val="left"/>
      <w:pPr>
        <w:ind w:left="5760" w:hanging="360"/>
      </w:pPr>
    </w:lvl>
    <w:lvl w:ilvl="8" w:tplc="FAB4750E">
      <w:start w:val="1"/>
      <w:numFmt w:val="bullet"/>
      <w:lvlText w:val="●"/>
      <w:lvlJc w:val="left"/>
      <w:pPr>
        <w:ind w:left="6480" w:hanging="360"/>
      </w:pPr>
    </w:lvl>
  </w:abstractNum>
  <w:abstractNum w:abstractNumId="23" w15:restartNumberingAfterBreak="0">
    <w:nsid w:val="4FC501A4"/>
    <w:multiLevelType w:val="hybridMultilevel"/>
    <w:tmpl w:val="40D474B8"/>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4" w15:restartNumberingAfterBreak="0">
    <w:nsid w:val="544647C8"/>
    <w:multiLevelType w:val="hybridMultilevel"/>
    <w:tmpl w:val="1A30E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B1670E"/>
    <w:multiLevelType w:val="hybridMultilevel"/>
    <w:tmpl w:val="8E609F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6724B5"/>
    <w:multiLevelType w:val="hybridMultilevel"/>
    <w:tmpl w:val="D124E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B74671"/>
    <w:multiLevelType w:val="hybridMultilevel"/>
    <w:tmpl w:val="453EC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1D780E"/>
    <w:multiLevelType w:val="hybridMultilevel"/>
    <w:tmpl w:val="A6024DCA"/>
    <w:lvl w:ilvl="0" w:tplc="F32A20B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184BFC"/>
    <w:multiLevelType w:val="hybridMultilevel"/>
    <w:tmpl w:val="63D45360"/>
    <w:lvl w:ilvl="0" w:tplc="04090001">
      <w:start w:val="1"/>
      <w:numFmt w:val="bullet"/>
      <w:lvlText w:val=""/>
      <w:lvlJc w:val="left"/>
      <w:pPr>
        <w:ind w:left="720" w:hanging="360"/>
      </w:pPr>
      <w:rPr>
        <w:rFonts w:ascii="Symbol" w:hAnsi="Symbol" w:hint="default"/>
      </w:rPr>
    </w:lvl>
    <w:lvl w:ilvl="1" w:tplc="36862AF6">
      <w:start w:val="1"/>
      <w:numFmt w:val="bullet"/>
      <w:lvlText w:val="o"/>
      <w:lvlJc w:val="left"/>
      <w:pPr>
        <w:ind w:left="1080" w:hanging="360"/>
      </w:pPr>
      <w:rPr>
        <w:rFonts w:ascii="Courier New" w:hAnsi="Courier New" w:cs="Courier New" w:hint="default"/>
        <w:color w:val="000000" w:themeColor="text1"/>
      </w:rPr>
    </w:lvl>
    <w:lvl w:ilvl="2" w:tplc="1C16FACE">
      <w:start w:val="1"/>
      <w:numFmt w:val="bullet"/>
      <w:lvlText w:val=""/>
      <w:lvlJc w:val="left"/>
      <w:pPr>
        <w:ind w:left="1800" w:hanging="360"/>
      </w:pPr>
      <w:rPr>
        <w:rFonts w:ascii="Wingdings" w:hAnsi="Wingdings" w:hint="default"/>
        <w:color w:val="000000" w:themeColor="text1"/>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0787ED7"/>
    <w:multiLevelType w:val="hybridMultilevel"/>
    <w:tmpl w:val="84729D48"/>
    <w:lvl w:ilvl="0" w:tplc="04090003">
      <w:start w:val="1"/>
      <w:numFmt w:val="bullet"/>
      <w:lvlText w:val="o"/>
      <w:lvlJc w:val="left"/>
      <w:pPr>
        <w:ind w:left="960" w:hanging="360"/>
      </w:pPr>
      <w:rPr>
        <w:rFonts w:ascii="Courier New" w:hAnsi="Courier New" w:cs="Courier New" w:hint="default"/>
        <w:sz w:val="20"/>
      </w:rPr>
    </w:lvl>
    <w:lvl w:ilvl="1" w:tplc="7F289FBA">
      <w:numFmt w:val="bullet"/>
      <w:lvlText w:val="•"/>
      <w:lvlJc w:val="left"/>
      <w:pPr>
        <w:ind w:left="1560" w:hanging="360"/>
      </w:pPr>
      <w:rPr>
        <w:rFonts w:ascii="Arial" w:eastAsia="Arial" w:hAnsi="Arial" w:cs="Arial" w:hint="default"/>
        <w:sz w:val="20"/>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1" w15:restartNumberingAfterBreak="0">
    <w:nsid w:val="730A1C62"/>
    <w:multiLevelType w:val="hybridMultilevel"/>
    <w:tmpl w:val="2EAE1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C03EC7"/>
    <w:multiLevelType w:val="hybridMultilevel"/>
    <w:tmpl w:val="A1F01FC6"/>
    <w:lvl w:ilvl="0" w:tplc="6F3A91FA">
      <w:numFmt w:val="bullet"/>
      <w:lvlText w:val="•"/>
      <w:lvlJc w:val="left"/>
      <w:pPr>
        <w:ind w:left="600" w:hanging="360"/>
      </w:pPr>
      <w:rPr>
        <w:rFonts w:ascii="Arial" w:eastAsia="Arial" w:hAnsi="Arial" w:cs="Arial" w:hint="default"/>
        <w:sz w:val="20"/>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33" w15:restartNumberingAfterBreak="0">
    <w:nsid w:val="7DDB0169"/>
    <w:multiLevelType w:val="hybridMultilevel"/>
    <w:tmpl w:val="B24A395C"/>
    <w:lvl w:ilvl="0" w:tplc="7550E86C">
      <w:numFmt w:val="bullet"/>
      <w:lvlText w:val="•"/>
      <w:lvlJc w:val="left"/>
      <w:pPr>
        <w:ind w:left="360" w:hanging="360"/>
      </w:pPr>
      <w:rPr>
        <w:rFonts w:ascii="Arial" w:eastAsia="Arial" w:hAnsi="Arial" w:cs="Aria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17838370">
    <w:abstractNumId w:val="22"/>
    <w:lvlOverride w:ilvl="0">
      <w:startOverride w:val="1"/>
    </w:lvlOverride>
  </w:num>
  <w:num w:numId="2" w16cid:durableId="126513084">
    <w:abstractNumId w:val="21"/>
  </w:num>
  <w:num w:numId="3" w16cid:durableId="1604458304">
    <w:abstractNumId w:val="24"/>
  </w:num>
  <w:num w:numId="4" w16cid:durableId="1566599726">
    <w:abstractNumId w:val="20"/>
  </w:num>
  <w:num w:numId="5" w16cid:durableId="76905871">
    <w:abstractNumId w:val="5"/>
  </w:num>
  <w:num w:numId="6" w16cid:durableId="1028525131">
    <w:abstractNumId w:val="10"/>
  </w:num>
  <w:num w:numId="7" w16cid:durableId="147326757">
    <w:abstractNumId w:val="22"/>
  </w:num>
  <w:num w:numId="8" w16cid:durableId="382751100">
    <w:abstractNumId w:val="9"/>
  </w:num>
  <w:num w:numId="9" w16cid:durableId="1011376132">
    <w:abstractNumId w:val="32"/>
  </w:num>
  <w:num w:numId="10" w16cid:durableId="726342831">
    <w:abstractNumId w:val="0"/>
  </w:num>
  <w:num w:numId="11" w16cid:durableId="728695296">
    <w:abstractNumId w:val="16"/>
  </w:num>
  <w:num w:numId="12" w16cid:durableId="1544827094">
    <w:abstractNumId w:val="7"/>
  </w:num>
  <w:num w:numId="13" w16cid:durableId="666399008">
    <w:abstractNumId w:val="2"/>
  </w:num>
  <w:num w:numId="14" w16cid:durableId="1390302217">
    <w:abstractNumId w:val="18"/>
  </w:num>
  <w:num w:numId="15" w16cid:durableId="1279988591">
    <w:abstractNumId w:val="14"/>
  </w:num>
  <w:num w:numId="16" w16cid:durableId="2077438621">
    <w:abstractNumId w:val="19"/>
  </w:num>
  <w:num w:numId="17" w16cid:durableId="1833327620">
    <w:abstractNumId w:val="33"/>
  </w:num>
  <w:num w:numId="18" w16cid:durableId="1608388130">
    <w:abstractNumId w:val="11"/>
  </w:num>
  <w:num w:numId="19" w16cid:durableId="49890966">
    <w:abstractNumId w:val="30"/>
  </w:num>
  <w:num w:numId="20" w16cid:durableId="1680615392">
    <w:abstractNumId w:val="4"/>
  </w:num>
  <w:num w:numId="21" w16cid:durableId="1619139899">
    <w:abstractNumId w:val="15"/>
  </w:num>
  <w:num w:numId="22" w16cid:durableId="1282882639">
    <w:abstractNumId w:val="27"/>
  </w:num>
  <w:num w:numId="23" w16cid:durableId="1928879168">
    <w:abstractNumId w:val="13"/>
  </w:num>
  <w:num w:numId="24" w16cid:durableId="755128133">
    <w:abstractNumId w:val="12"/>
  </w:num>
  <w:num w:numId="25" w16cid:durableId="2104835384">
    <w:abstractNumId w:val="26"/>
  </w:num>
  <w:num w:numId="26" w16cid:durableId="246311616">
    <w:abstractNumId w:val="3"/>
  </w:num>
  <w:num w:numId="27" w16cid:durableId="678846612">
    <w:abstractNumId w:val="23"/>
  </w:num>
  <w:num w:numId="28" w16cid:durableId="1399672506">
    <w:abstractNumId w:val="31"/>
  </w:num>
  <w:num w:numId="29" w16cid:durableId="2105495793">
    <w:abstractNumId w:val="28"/>
  </w:num>
  <w:num w:numId="30" w16cid:durableId="168259558">
    <w:abstractNumId w:val="1"/>
  </w:num>
  <w:num w:numId="31" w16cid:durableId="1380057402">
    <w:abstractNumId w:val="29"/>
  </w:num>
  <w:num w:numId="32" w16cid:durableId="188957183">
    <w:abstractNumId w:val="8"/>
  </w:num>
  <w:num w:numId="33" w16cid:durableId="872158568">
    <w:abstractNumId w:val="6"/>
  </w:num>
  <w:num w:numId="34" w16cid:durableId="784036013">
    <w:abstractNumId w:val="25"/>
  </w:num>
  <w:num w:numId="35" w16cid:durableId="150204427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4F"/>
    <w:rsid w:val="000011C0"/>
    <w:rsid w:val="000048D4"/>
    <w:rsid w:val="00004BC4"/>
    <w:rsid w:val="00007901"/>
    <w:rsid w:val="000132D5"/>
    <w:rsid w:val="00024702"/>
    <w:rsid w:val="0002689A"/>
    <w:rsid w:val="0003694A"/>
    <w:rsid w:val="00040469"/>
    <w:rsid w:val="0004134C"/>
    <w:rsid w:val="00070E3A"/>
    <w:rsid w:val="00077F27"/>
    <w:rsid w:val="00081335"/>
    <w:rsid w:val="00083CCB"/>
    <w:rsid w:val="00087896"/>
    <w:rsid w:val="000A135C"/>
    <w:rsid w:val="000B1A21"/>
    <w:rsid w:val="000B26B4"/>
    <w:rsid w:val="000B3322"/>
    <w:rsid w:val="000C124C"/>
    <w:rsid w:val="000C73B3"/>
    <w:rsid w:val="000E7B5C"/>
    <w:rsid w:val="000F01EC"/>
    <w:rsid w:val="000F1421"/>
    <w:rsid w:val="000F7F72"/>
    <w:rsid w:val="00107E26"/>
    <w:rsid w:val="001178DA"/>
    <w:rsid w:val="0012215A"/>
    <w:rsid w:val="00122D29"/>
    <w:rsid w:val="00131AEE"/>
    <w:rsid w:val="0013443A"/>
    <w:rsid w:val="00137FA0"/>
    <w:rsid w:val="00141517"/>
    <w:rsid w:val="00143826"/>
    <w:rsid w:val="00146927"/>
    <w:rsid w:val="0015260F"/>
    <w:rsid w:val="001551D6"/>
    <w:rsid w:val="001645B4"/>
    <w:rsid w:val="0018026D"/>
    <w:rsid w:val="0018425A"/>
    <w:rsid w:val="00187635"/>
    <w:rsid w:val="00187A09"/>
    <w:rsid w:val="00191AC4"/>
    <w:rsid w:val="0019501F"/>
    <w:rsid w:val="00196C68"/>
    <w:rsid w:val="001B0CE1"/>
    <w:rsid w:val="001C42FF"/>
    <w:rsid w:val="001C57E3"/>
    <w:rsid w:val="001C780F"/>
    <w:rsid w:val="001E0F43"/>
    <w:rsid w:val="001E3F0B"/>
    <w:rsid w:val="001E7105"/>
    <w:rsid w:val="001E7591"/>
    <w:rsid w:val="001F6ECB"/>
    <w:rsid w:val="00216704"/>
    <w:rsid w:val="00223B98"/>
    <w:rsid w:val="002429B5"/>
    <w:rsid w:val="002607AC"/>
    <w:rsid w:val="00261FE4"/>
    <w:rsid w:val="002626D6"/>
    <w:rsid w:val="00264BA2"/>
    <w:rsid w:val="0026551E"/>
    <w:rsid w:val="0027599C"/>
    <w:rsid w:val="0027673D"/>
    <w:rsid w:val="00284BA4"/>
    <w:rsid w:val="00287455"/>
    <w:rsid w:val="0029028C"/>
    <w:rsid w:val="00292803"/>
    <w:rsid w:val="002A0E0A"/>
    <w:rsid w:val="002A53D6"/>
    <w:rsid w:val="002C23A0"/>
    <w:rsid w:val="002C2DC6"/>
    <w:rsid w:val="002C5AAB"/>
    <w:rsid w:val="002D6A3D"/>
    <w:rsid w:val="002E4BAF"/>
    <w:rsid w:val="002E7175"/>
    <w:rsid w:val="002E7B44"/>
    <w:rsid w:val="002F0A52"/>
    <w:rsid w:val="0030071E"/>
    <w:rsid w:val="00311717"/>
    <w:rsid w:val="003335EC"/>
    <w:rsid w:val="00335C64"/>
    <w:rsid w:val="003408EB"/>
    <w:rsid w:val="00342AE6"/>
    <w:rsid w:val="00343CD5"/>
    <w:rsid w:val="003561F3"/>
    <w:rsid w:val="00364FEF"/>
    <w:rsid w:val="00367A41"/>
    <w:rsid w:val="00371F35"/>
    <w:rsid w:val="00373A3B"/>
    <w:rsid w:val="00381907"/>
    <w:rsid w:val="00384565"/>
    <w:rsid w:val="00386F39"/>
    <w:rsid w:val="003972F2"/>
    <w:rsid w:val="003A3FA7"/>
    <w:rsid w:val="003B063C"/>
    <w:rsid w:val="003B3F27"/>
    <w:rsid w:val="003B7172"/>
    <w:rsid w:val="003C7707"/>
    <w:rsid w:val="003D6B9C"/>
    <w:rsid w:val="003E27DE"/>
    <w:rsid w:val="003F0349"/>
    <w:rsid w:val="003F23D3"/>
    <w:rsid w:val="003F7340"/>
    <w:rsid w:val="004040FD"/>
    <w:rsid w:val="00414D49"/>
    <w:rsid w:val="00423EA8"/>
    <w:rsid w:val="0042643E"/>
    <w:rsid w:val="004370B0"/>
    <w:rsid w:val="004478F9"/>
    <w:rsid w:val="00451C0F"/>
    <w:rsid w:val="004526F4"/>
    <w:rsid w:val="0045668D"/>
    <w:rsid w:val="00462BE1"/>
    <w:rsid w:val="00473499"/>
    <w:rsid w:val="0048004F"/>
    <w:rsid w:val="00482DAF"/>
    <w:rsid w:val="00483897"/>
    <w:rsid w:val="00494B7B"/>
    <w:rsid w:val="004A472C"/>
    <w:rsid w:val="004B4302"/>
    <w:rsid w:val="004B5120"/>
    <w:rsid w:val="004B7F80"/>
    <w:rsid w:val="004D2240"/>
    <w:rsid w:val="004D5B3E"/>
    <w:rsid w:val="004D5F89"/>
    <w:rsid w:val="004E104F"/>
    <w:rsid w:val="004E5D4A"/>
    <w:rsid w:val="004F4A62"/>
    <w:rsid w:val="004F619D"/>
    <w:rsid w:val="004F681B"/>
    <w:rsid w:val="004F7DAE"/>
    <w:rsid w:val="00502C59"/>
    <w:rsid w:val="0050665E"/>
    <w:rsid w:val="00522A63"/>
    <w:rsid w:val="00551EEC"/>
    <w:rsid w:val="0055399D"/>
    <w:rsid w:val="00562868"/>
    <w:rsid w:val="0056369B"/>
    <w:rsid w:val="00566B30"/>
    <w:rsid w:val="00572B76"/>
    <w:rsid w:val="00581B10"/>
    <w:rsid w:val="00581B93"/>
    <w:rsid w:val="00590C01"/>
    <w:rsid w:val="00593494"/>
    <w:rsid w:val="00593AD9"/>
    <w:rsid w:val="00597CD9"/>
    <w:rsid w:val="005A1BCD"/>
    <w:rsid w:val="005A7893"/>
    <w:rsid w:val="005B5F49"/>
    <w:rsid w:val="005C2210"/>
    <w:rsid w:val="005D59A9"/>
    <w:rsid w:val="005E2C0C"/>
    <w:rsid w:val="005E6487"/>
    <w:rsid w:val="00600AD9"/>
    <w:rsid w:val="0061071E"/>
    <w:rsid w:val="00613972"/>
    <w:rsid w:val="00622987"/>
    <w:rsid w:val="00626071"/>
    <w:rsid w:val="00652E06"/>
    <w:rsid w:val="006567F2"/>
    <w:rsid w:val="006676BD"/>
    <w:rsid w:val="00684918"/>
    <w:rsid w:val="00684F7C"/>
    <w:rsid w:val="0068629C"/>
    <w:rsid w:val="0068772F"/>
    <w:rsid w:val="00696EF6"/>
    <w:rsid w:val="006B0DF8"/>
    <w:rsid w:val="006B1B5B"/>
    <w:rsid w:val="006B2F0E"/>
    <w:rsid w:val="006D7E7B"/>
    <w:rsid w:val="006F3F8C"/>
    <w:rsid w:val="00701375"/>
    <w:rsid w:val="00704784"/>
    <w:rsid w:val="007110D3"/>
    <w:rsid w:val="007133ED"/>
    <w:rsid w:val="00727237"/>
    <w:rsid w:val="00736D39"/>
    <w:rsid w:val="0074280A"/>
    <w:rsid w:val="0075701B"/>
    <w:rsid w:val="007619D6"/>
    <w:rsid w:val="00761DEB"/>
    <w:rsid w:val="00762719"/>
    <w:rsid w:val="00763F4A"/>
    <w:rsid w:val="007858EB"/>
    <w:rsid w:val="007A50CE"/>
    <w:rsid w:val="007B4975"/>
    <w:rsid w:val="007C172C"/>
    <w:rsid w:val="007C2FE9"/>
    <w:rsid w:val="007C50F3"/>
    <w:rsid w:val="007D7E7D"/>
    <w:rsid w:val="007E327D"/>
    <w:rsid w:val="007E6A92"/>
    <w:rsid w:val="007F78F8"/>
    <w:rsid w:val="008106B6"/>
    <w:rsid w:val="00827B7A"/>
    <w:rsid w:val="00830A41"/>
    <w:rsid w:val="00832E93"/>
    <w:rsid w:val="008442E0"/>
    <w:rsid w:val="0085244D"/>
    <w:rsid w:val="00852CA5"/>
    <w:rsid w:val="00855B93"/>
    <w:rsid w:val="008765C9"/>
    <w:rsid w:val="00880BC0"/>
    <w:rsid w:val="008843CE"/>
    <w:rsid w:val="00890559"/>
    <w:rsid w:val="00893FD3"/>
    <w:rsid w:val="008960C9"/>
    <w:rsid w:val="008B00E1"/>
    <w:rsid w:val="008B0625"/>
    <w:rsid w:val="008B1936"/>
    <w:rsid w:val="008B6E35"/>
    <w:rsid w:val="008C20B3"/>
    <w:rsid w:val="008C606C"/>
    <w:rsid w:val="008C75F4"/>
    <w:rsid w:val="008D5434"/>
    <w:rsid w:val="008D7EA7"/>
    <w:rsid w:val="008E31B5"/>
    <w:rsid w:val="008E691F"/>
    <w:rsid w:val="008F08CD"/>
    <w:rsid w:val="008F4880"/>
    <w:rsid w:val="008F4E18"/>
    <w:rsid w:val="008F6396"/>
    <w:rsid w:val="00905E3F"/>
    <w:rsid w:val="00914B33"/>
    <w:rsid w:val="00917E37"/>
    <w:rsid w:val="00930845"/>
    <w:rsid w:val="00943D07"/>
    <w:rsid w:val="00944D45"/>
    <w:rsid w:val="00965E33"/>
    <w:rsid w:val="00975409"/>
    <w:rsid w:val="00976A84"/>
    <w:rsid w:val="00977DA1"/>
    <w:rsid w:val="00980E82"/>
    <w:rsid w:val="009906B1"/>
    <w:rsid w:val="00991322"/>
    <w:rsid w:val="009914E4"/>
    <w:rsid w:val="009A1652"/>
    <w:rsid w:val="009B72A2"/>
    <w:rsid w:val="009B79A6"/>
    <w:rsid w:val="009C19DF"/>
    <w:rsid w:val="009C68A1"/>
    <w:rsid w:val="009E0AE1"/>
    <w:rsid w:val="009E2B4E"/>
    <w:rsid w:val="009F1445"/>
    <w:rsid w:val="009F3FF8"/>
    <w:rsid w:val="00A12238"/>
    <w:rsid w:val="00A13788"/>
    <w:rsid w:val="00A16853"/>
    <w:rsid w:val="00A2692D"/>
    <w:rsid w:val="00A37E2B"/>
    <w:rsid w:val="00A50711"/>
    <w:rsid w:val="00A54A77"/>
    <w:rsid w:val="00A576E2"/>
    <w:rsid w:val="00A62D67"/>
    <w:rsid w:val="00A64189"/>
    <w:rsid w:val="00A768AF"/>
    <w:rsid w:val="00A976D4"/>
    <w:rsid w:val="00AA7A3F"/>
    <w:rsid w:val="00AD17CE"/>
    <w:rsid w:val="00AD2B4C"/>
    <w:rsid w:val="00AD453B"/>
    <w:rsid w:val="00AE403C"/>
    <w:rsid w:val="00AF544F"/>
    <w:rsid w:val="00AF60A8"/>
    <w:rsid w:val="00AF6D3B"/>
    <w:rsid w:val="00AF746F"/>
    <w:rsid w:val="00B00B05"/>
    <w:rsid w:val="00B10424"/>
    <w:rsid w:val="00B11E0D"/>
    <w:rsid w:val="00B13138"/>
    <w:rsid w:val="00B13D86"/>
    <w:rsid w:val="00B14C96"/>
    <w:rsid w:val="00B3406C"/>
    <w:rsid w:val="00B3480C"/>
    <w:rsid w:val="00B40A11"/>
    <w:rsid w:val="00B46308"/>
    <w:rsid w:val="00B50ADD"/>
    <w:rsid w:val="00B50D1A"/>
    <w:rsid w:val="00B667EB"/>
    <w:rsid w:val="00B671C9"/>
    <w:rsid w:val="00B70E46"/>
    <w:rsid w:val="00B70F66"/>
    <w:rsid w:val="00B76307"/>
    <w:rsid w:val="00B81689"/>
    <w:rsid w:val="00B83A63"/>
    <w:rsid w:val="00B84FB4"/>
    <w:rsid w:val="00BA0654"/>
    <w:rsid w:val="00BA159B"/>
    <w:rsid w:val="00BA308B"/>
    <w:rsid w:val="00BB3113"/>
    <w:rsid w:val="00BB39C7"/>
    <w:rsid w:val="00BD4B8E"/>
    <w:rsid w:val="00BD78B2"/>
    <w:rsid w:val="00BF5A44"/>
    <w:rsid w:val="00C00FD0"/>
    <w:rsid w:val="00C15AF1"/>
    <w:rsid w:val="00C3669E"/>
    <w:rsid w:val="00C42BFF"/>
    <w:rsid w:val="00C45EDF"/>
    <w:rsid w:val="00C60528"/>
    <w:rsid w:val="00C624FD"/>
    <w:rsid w:val="00C66B83"/>
    <w:rsid w:val="00C67857"/>
    <w:rsid w:val="00C73461"/>
    <w:rsid w:val="00C76AC0"/>
    <w:rsid w:val="00CA0287"/>
    <w:rsid w:val="00CA3C4D"/>
    <w:rsid w:val="00CA3CED"/>
    <w:rsid w:val="00CA6A53"/>
    <w:rsid w:val="00CA6ADB"/>
    <w:rsid w:val="00CB012D"/>
    <w:rsid w:val="00CB2BA4"/>
    <w:rsid w:val="00CB2F07"/>
    <w:rsid w:val="00CD45BD"/>
    <w:rsid w:val="00CE13C7"/>
    <w:rsid w:val="00CE2572"/>
    <w:rsid w:val="00CF0174"/>
    <w:rsid w:val="00CF7A2F"/>
    <w:rsid w:val="00D0469A"/>
    <w:rsid w:val="00D066E4"/>
    <w:rsid w:val="00D0792F"/>
    <w:rsid w:val="00D10B6A"/>
    <w:rsid w:val="00D14795"/>
    <w:rsid w:val="00D20AEE"/>
    <w:rsid w:val="00D23902"/>
    <w:rsid w:val="00D23C0D"/>
    <w:rsid w:val="00D24C8B"/>
    <w:rsid w:val="00D33819"/>
    <w:rsid w:val="00D341F3"/>
    <w:rsid w:val="00D6212F"/>
    <w:rsid w:val="00D6411E"/>
    <w:rsid w:val="00D7019C"/>
    <w:rsid w:val="00D7578E"/>
    <w:rsid w:val="00D81486"/>
    <w:rsid w:val="00D825FC"/>
    <w:rsid w:val="00D85281"/>
    <w:rsid w:val="00D907A3"/>
    <w:rsid w:val="00D91E57"/>
    <w:rsid w:val="00D97F8F"/>
    <w:rsid w:val="00DA1635"/>
    <w:rsid w:val="00DA3083"/>
    <w:rsid w:val="00DC3AE4"/>
    <w:rsid w:val="00DC3DC2"/>
    <w:rsid w:val="00DD186F"/>
    <w:rsid w:val="00DD2A97"/>
    <w:rsid w:val="00DD55E9"/>
    <w:rsid w:val="00DE09C0"/>
    <w:rsid w:val="00DE6D71"/>
    <w:rsid w:val="00DF1616"/>
    <w:rsid w:val="00DF3BDC"/>
    <w:rsid w:val="00DF400F"/>
    <w:rsid w:val="00DF4AFD"/>
    <w:rsid w:val="00E154B2"/>
    <w:rsid w:val="00E21DAB"/>
    <w:rsid w:val="00E3133D"/>
    <w:rsid w:val="00E61E95"/>
    <w:rsid w:val="00E72226"/>
    <w:rsid w:val="00E72DF9"/>
    <w:rsid w:val="00E7606B"/>
    <w:rsid w:val="00E76B1D"/>
    <w:rsid w:val="00E9246A"/>
    <w:rsid w:val="00EA3180"/>
    <w:rsid w:val="00EA7D0F"/>
    <w:rsid w:val="00EB3C4B"/>
    <w:rsid w:val="00EB6FB8"/>
    <w:rsid w:val="00EC04E3"/>
    <w:rsid w:val="00EC29E8"/>
    <w:rsid w:val="00ED3BDD"/>
    <w:rsid w:val="00ED5DF8"/>
    <w:rsid w:val="00ED64A0"/>
    <w:rsid w:val="00ED76DF"/>
    <w:rsid w:val="00EE4F66"/>
    <w:rsid w:val="00EF45DD"/>
    <w:rsid w:val="00F04C51"/>
    <w:rsid w:val="00F04CF8"/>
    <w:rsid w:val="00F05331"/>
    <w:rsid w:val="00F057A6"/>
    <w:rsid w:val="00F07170"/>
    <w:rsid w:val="00F2379B"/>
    <w:rsid w:val="00F26F11"/>
    <w:rsid w:val="00F46320"/>
    <w:rsid w:val="00F507EA"/>
    <w:rsid w:val="00F55009"/>
    <w:rsid w:val="00F613C4"/>
    <w:rsid w:val="00F62B5E"/>
    <w:rsid w:val="00F672AD"/>
    <w:rsid w:val="00F741F9"/>
    <w:rsid w:val="00F864F9"/>
    <w:rsid w:val="00F933A6"/>
    <w:rsid w:val="00F94D46"/>
    <w:rsid w:val="00FA5EEA"/>
    <w:rsid w:val="00FA6786"/>
    <w:rsid w:val="00FB34A9"/>
    <w:rsid w:val="00FB4FC0"/>
    <w:rsid w:val="00FB7F1A"/>
    <w:rsid w:val="00FC1E83"/>
    <w:rsid w:val="00FC469C"/>
    <w:rsid w:val="00FD127C"/>
    <w:rsid w:val="00FD4956"/>
    <w:rsid w:val="00FD59CB"/>
    <w:rsid w:val="00FD7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9BCAD"/>
  <w15:docId w15:val="{B49F8B42-C3DB-3248-B7F9-CDBEB08C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222222"/>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E0D"/>
    <w:pPr>
      <w:spacing w:after="180" w:line="300" w:lineRule="auto"/>
    </w:pPr>
    <w:rPr>
      <w:rFonts w:ascii="Avenir Next LT Pro" w:eastAsia="Roboto" w:hAnsi="Avenir Next LT Pro"/>
    </w:rPr>
  </w:style>
  <w:style w:type="paragraph" w:styleId="Heading1">
    <w:name w:val="heading 1"/>
    <w:basedOn w:val="Normal"/>
    <w:uiPriority w:val="9"/>
    <w:qFormat/>
    <w:rsid w:val="000B26B4"/>
    <w:pPr>
      <w:spacing w:before="600" w:after="240"/>
      <w:outlineLvl w:val="0"/>
    </w:pPr>
    <w:rPr>
      <w:b/>
      <w:bCs/>
      <w:color w:val="023C54" w:themeColor="accent5"/>
      <w:spacing w:val="3"/>
      <w:sz w:val="28"/>
      <w:szCs w:val="28"/>
    </w:rPr>
  </w:style>
  <w:style w:type="paragraph" w:styleId="Heading2">
    <w:name w:val="heading 2"/>
    <w:link w:val="Heading2Char"/>
    <w:uiPriority w:val="9"/>
    <w:unhideWhenUsed/>
    <w:qFormat/>
    <w:rsid w:val="00DD186F"/>
    <w:pPr>
      <w:spacing w:after="120"/>
      <w:outlineLvl w:val="1"/>
    </w:pPr>
    <w:rPr>
      <w:rFonts w:ascii="Avenir Next LT Pro Demi" w:eastAsia="Roboto" w:hAnsi="Avenir Next LT Pro Demi"/>
      <w:color w:val="006578" w:themeColor="accent4"/>
      <w:spacing w:val="2"/>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494B7B"/>
    <w:pPr>
      <w:keepNext/>
      <w:keepLines/>
      <w:spacing w:before="40" w:after="0"/>
      <w:outlineLvl w:val="6"/>
    </w:pPr>
    <w:rPr>
      <w:rFonts w:asciiTheme="majorHAnsi" w:eastAsiaTheme="majorEastAsia" w:hAnsiTheme="majorHAnsi" w:cstheme="majorBidi"/>
      <w:i/>
      <w:iCs/>
      <w:color w:val="004450" w:themeColor="accent1" w:themeShade="7F"/>
    </w:rPr>
  </w:style>
  <w:style w:type="paragraph" w:styleId="Heading8">
    <w:name w:val="heading 8"/>
    <w:basedOn w:val="Normal"/>
    <w:next w:val="Normal"/>
    <w:link w:val="Heading8Char"/>
    <w:uiPriority w:val="9"/>
    <w:semiHidden/>
    <w:unhideWhenUsed/>
    <w:qFormat/>
    <w:rsid w:val="00494B7B"/>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494B7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rsid w:val="001F6ECB"/>
    <w:pPr>
      <w:numPr>
        <w:numId w:val="29"/>
      </w:numPr>
      <w:spacing w:line="300" w:lineRule="auto"/>
    </w:pPr>
    <w:rPr>
      <w:rFonts w:ascii="Avenir Next LT Pro" w:hAnsi="Avenir Next LT Pro"/>
    </w:rPr>
  </w:style>
  <w:style w:type="character" w:styleId="Hyperlink">
    <w:name w:val="Hyperlink"/>
    <w:uiPriority w:val="99"/>
    <w:unhideWhenUsed/>
    <w:rsid w:val="00AF60A8"/>
    <w:rPr>
      <w:color w:val="008BA2" w:themeColor="accent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48004F"/>
  </w:style>
  <w:style w:type="paragraph" w:styleId="Header">
    <w:name w:val="header"/>
    <w:basedOn w:val="Normal"/>
    <w:link w:val="HeaderChar"/>
    <w:uiPriority w:val="99"/>
    <w:unhideWhenUsed/>
    <w:rsid w:val="00B76307"/>
    <w:pPr>
      <w:tabs>
        <w:tab w:val="center" w:pos="4680"/>
        <w:tab w:val="right" w:pos="9360"/>
      </w:tabs>
    </w:pPr>
  </w:style>
  <w:style w:type="character" w:customStyle="1" w:styleId="HeaderChar">
    <w:name w:val="Header Char"/>
    <w:basedOn w:val="DefaultParagraphFont"/>
    <w:link w:val="Header"/>
    <w:uiPriority w:val="99"/>
    <w:rsid w:val="00B76307"/>
  </w:style>
  <w:style w:type="paragraph" w:styleId="Footer">
    <w:name w:val="footer"/>
    <w:basedOn w:val="Normal"/>
    <w:link w:val="FooterChar"/>
    <w:uiPriority w:val="99"/>
    <w:unhideWhenUsed/>
    <w:rsid w:val="00B76307"/>
    <w:pPr>
      <w:tabs>
        <w:tab w:val="center" w:pos="4680"/>
        <w:tab w:val="right" w:pos="9360"/>
      </w:tabs>
    </w:pPr>
  </w:style>
  <w:style w:type="character" w:customStyle="1" w:styleId="FooterChar">
    <w:name w:val="Footer Char"/>
    <w:basedOn w:val="DefaultParagraphFont"/>
    <w:link w:val="Footer"/>
    <w:uiPriority w:val="99"/>
    <w:rsid w:val="00B76307"/>
  </w:style>
  <w:style w:type="character" w:styleId="CommentReference">
    <w:name w:val="annotation reference"/>
    <w:basedOn w:val="DefaultParagraphFont"/>
    <w:uiPriority w:val="99"/>
    <w:semiHidden/>
    <w:unhideWhenUsed/>
    <w:rsid w:val="002607AC"/>
    <w:rPr>
      <w:sz w:val="16"/>
      <w:szCs w:val="16"/>
    </w:rPr>
  </w:style>
  <w:style w:type="paragraph" w:styleId="CommentText">
    <w:name w:val="annotation text"/>
    <w:basedOn w:val="Normal"/>
    <w:link w:val="CommentTextChar"/>
    <w:uiPriority w:val="99"/>
    <w:unhideWhenUsed/>
    <w:rsid w:val="00DC3DC2"/>
    <w:rPr>
      <w:sz w:val="20"/>
      <w:szCs w:val="20"/>
    </w:rPr>
  </w:style>
  <w:style w:type="character" w:customStyle="1" w:styleId="CommentTextChar">
    <w:name w:val="Comment Text Char"/>
    <w:basedOn w:val="DefaultParagraphFont"/>
    <w:link w:val="CommentText"/>
    <w:uiPriority w:val="99"/>
    <w:rsid w:val="002607AC"/>
    <w:rPr>
      <w:sz w:val="20"/>
      <w:szCs w:val="20"/>
    </w:rPr>
  </w:style>
  <w:style w:type="paragraph" w:styleId="CommentSubject">
    <w:name w:val="annotation subject"/>
    <w:basedOn w:val="CommentText"/>
    <w:next w:val="CommentText"/>
    <w:link w:val="CommentSubjectChar"/>
    <w:uiPriority w:val="99"/>
    <w:semiHidden/>
    <w:unhideWhenUsed/>
    <w:rsid w:val="002607AC"/>
    <w:rPr>
      <w:b/>
      <w:bCs/>
    </w:rPr>
  </w:style>
  <w:style w:type="character" w:customStyle="1" w:styleId="CommentSubjectChar">
    <w:name w:val="Comment Subject Char"/>
    <w:basedOn w:val="CommentTextChar"/>
    <w:link w:val="CommentSubject"/>
    <w:uiPriority w:val="99"/>
    <w:semiHidden/>
    <w:rsid w:val="002607AC"/>
    <w:rPr>
      <w:b/>
      <w:bCs/>
      <w:sz w:val="20"/>
      <w:szCs w:val="20"/>
    </w:rPr>
  </w:style>
  <w:style w:type="paragraph" w:styleId="BalloonText">
    <w:name w:val="Balloon Text"/>
    <w:basedOn w:val="Normal"/>
    <w:link w:val="BalloonTextChar"/>
    <w:uiPriority w:val="99"/>
    <w:semiHidden/>
    <w:unhideWhenUsed/>
    <w:rsid w:val="003C77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707"/>
    <w:rPr>
      <w:rFonts w:ascii="Segoe UI" w:hAnsi="Segoe UI" w:cs="Segoe UI"/>
      <w:sz w:val="18"/>
      <w:szCs w:val="18"/>
    </w:rPr>
  </w:style>
  <w:style w:type="paragraph" w:customStyle="1" w:styleId="font-claude-response-body">
    <w:name w:val="font-claude-response-body"/>
    <w:basedOn w:val="Normal"/>
    <w:rsid w:val="00CA6A53"/>
    <w:pPr>
      <w:spacing w:before="100" w:beforeAutospacing="1" w:after="100" w:afterAutospacing="1"/>
    </w:pPr>
    <w:rPr>
      <w:rFonts w:ascii="Times New Roman" w:eastAsia="Times New Roman" w:hAnsi="Times New Roman" w:cs="Times New Roman"/>
      <w:color w:val="auto"/>
      <w:sz w:val="24"/>
      <w:szCs w:val="24"/>
    </w:rPr>
  </w:style>
  <w:style w:type="paragraph" w:customStyle="1" w:styleId="DocHeader01">
    <w:name w:val="Doc Header 01"/>
    <w:basedOn w:val="Heading1"/>
    <w:qFormat/>
    <w:rsid w:val="00B11E0D"/>
    <w:pPr>
      <w:spacing w:after="600"/>
      <w:jc w:val="center"/>
    </w:pPr>
    <w:rPr>
      <w:rFonts w:ascii="Avenir Next LT Pro Demi" w:hAnsi="Avenir Next LT Pro Demi"/>
      <w:b w:val="0"/>
      <w:bCs w:val="0"/>
      <w:sz w:val="42"/>
      <w:szCs w:val="42"/>
    </w:rPr>
  </w:style>
  <w:style w:type="character" w:styleId="UnresolvedMention">
    <w:name w:val="Unresolved Mention"/>
    <w:basedOn w:val="DefaultParagraphFont"/>
    <w:uiPriority w:val="99"/>
    <w:semiHidden/>
    <w:unhideWhenUsed/>
    <w:rsid w:val="00F933A6"/>
    <w:rPr>
      <w:color w:val="605E5C"/>
      <w:shd w:val="clear" w:color="auto" w:fill="E1DFDD"/>
    </w:rPr>
  </w:style>
  <w:style w:type="paragraph" w:customStyle="1" w:styleId="BasicParagraph">
    <w:name w:val="[Basic Paragraph]"/>
    <w:basedOn w:val="Normal"/>
    <w:uiPriority w:val="99"/>
    <w:rsid w:val="001F6ECB"/>
    <w:pPr>
      <w:autoSpaceDE w:val="0"/>
      <w:autoSpaceDN w:val="0"/>
      <w:adjustRightInd w:val="0"/>
      <w:spacing w:after="0" w:line="288" w:lineRule="auto"/>
      <w:textAlignment w:val="center"/>
    </w:pPr>
    <w:rPr>
      <w:rFonts w:ascii="Minion Pro" w:eastAsia="Arial" w:hAnsi="Minion Pro" w:cs="Minion Pro"/>
      <w:color w:val="000000"/>
      <w:sz w:val="24"/>
      <w:szCs w:val="24"/>
    </w:rPr>
  </w:style>
  <w:style w:type="character" w:styleId="PageNumber">
    <w:name w:val="page number"/>
    <w:basedOn w:val="DefaultParagraphFont"/>
    <w:uiPriority w:val="99"/>
    <w:semiHidden/>
    <w:unhideWhenUsed/>
    <w:rsid w:val="008B6E35"/>
  </w:style>
  <w:style w:type="character" w:styleId="FollowedHyperlink">
    <w:name w:val="FollowedHyperlink"/>
    <w:basedOn w:val="DefaultParagraphFont"/>
    <w:uiPriority w:val="99"/>
    <w:semiHidden/>
    <w:unhideWhenUsed/>
    <w:rsid w:val="000B26B4"/>
    <w:rPr>
      <w:color w:val="954F72" w:themeColor="followedHyperlink"/>
      <w:u w:val="single"/>
    </w:rPr>
  </w:style>
  <w:style w:type="character" w:styleId="BookTitle">
    <w:name w:val="Book Title"/>
    <w:basedOn w:val="DefaultParagraphFont"/>
    <w:uiPriority w:val="33"/>
    <w:qFormat/>
    <w:rsid w:val="00494B7B"/>
    <w:rPr>
      <w:b/>
      <w:bCs/>
      <w:i/>
      <w:iCs/>
      <w:spacing w:val="5"/>
    </w:rPr>
  </w:style>
  <w:style w:type="paragraph" w:styleId="Caption">
    <w:name w:val="caption"/>
    <w:basedOn w:val="Normal"/>
    <w:next w:val="Normal"/>
    <w:uiPriority w:val="35"/>
    <w:semiHidden/>
    <w:unhideWhenUsed/>
    <w:qFormat/>
    <w:rsid w:val="00494B7B"/>
    <w:pPr>
      <w:spacing w:after="200" w:line="240" w:lineRule="auto"/>
    </w:pPr>
    <w:rPr>
      <w:i/>
      <w:iCs/>
      <w:color w:val="001F47" w:themeColor="text2"/>
      <w:sz w:val="18"/>
      <w:szCs w:val="18"/>
    </w:rPr>
  </w:style>
  <w:style w:type="character" w:styleId="Emphasis">
    <w:name w:val="Emphasis"/>
    <w:basedOn w:val="DefaultParagraphFont"/>
    <w:uiPriority w:val="20"/>
    <w:qFormat/>
    <w:rsid w:val="00494B7B"/>
    <w:rPr>
      <w:i/>
      <w:iCs/>
    </w:rPr>
  </w:style>
  <w:style w:type="character" w:customStyle="1" w:styleId="Heading7Char">
    <w:name w:val="Heading 7 Char"/>
    <w:basedOn w:val="DefaultParagraphFont"/>
    <w:link w:val="Heading7"/>
    <w:uiPriority w:val="9"/>
    <w:semiHidden/>
    <w:rsid w:val="00494B7B"/>
    <w:rPr>
      <w:rFonts w:asciiTheme="majorHAnsi" w:eastAsiaTheme="majorEastAsia" w:hAnsiTheme="majorHAnsi" w:cstheme="majorBidi"/>
      <w:i/>
      <w:iCs/>
      <w:color w:val="004450" w:themeColor="accent1" w:themeShade="7F"/>
    </w:rPr>
  </w:style>
  <w:style w:type="character" w:customStyle="1" w:styleId="Heading8Char">
    <w:name w:val="Heading 8 Char"/>
    <w:basedOn w:val="DefaultParagraphFont"/>
    <w:link w:val="Heading8"/>
    <w:uiPriority w:val="9"/>
    <w:semiHidden/>
    <w:rsid w:val="00494B7B"/>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semiHidden/>
    <w:rsid w:val="00494B7B"/>
    <w:rPr>
      <w:rFonts w:asciiTheme="majorHAnsi" w:eastAsiaTheme="majorEastAsia" w:hAnsiTheme="majorHAnsi" w:cstheme="majorBidi"/>
      <w:i/>
      <w:iCs/>
      <w:color w:val="272727" w:themeColor="text1" w:themeTint="D8"/>
    </w:rPr>
  </w:style>
  <w:style w:type="character" w:styleId="IntenseEmphasis">
    <w:name w:val="Intense Emphasis"/>
    <w:basedOn w:val="DefaultParagraphFont"/>
    <w:uiPriority w:val="21"/>
    <w:qFormat/>
    <w:rsid w:val="00494B7B"/>
    <w:rPr>
      <w:i/>
      <w:iCs/>
      <w:color w:val="008BA2" w:themeColor="accent1"/>
    </w:rPr>
  </w:style>
  <w:style w:type="paragraph" w:styleId="IntenseQuote">
    <w:name w:val="Intense Quote"/>
    <w:basedOn w:val="Normal"/>
    <w:next w:val="Normal"/>
    <w:link w:val="IntenseQuoteChar"/>
    <w:uiPriority w:val="30"/>
    <w:qFormat/>
    <w:rsid w:val="00494B7B"/>
    <w:pPr>
      <w:pBdr>
        <w:top w:val="single" w:sz="4" w:space="10" w:color="008BA2" w:themeColor="accent1"/>
        <w:bottom w:val="single" w:sz="4" w:space="10" w:color="008BA2" w:themeColor="accent1"/>
      </w:pBdr>
      <w:spacing w:before="360" w:after="360"/>
      <w:ind w:left="864" w:right="864"/>
      <w:jc w:val="center"/>
    </w:pPr>
    <w:rPr>
      <w:i/>
      <w:iCs/>
      <w:color w:val="008BA2" w:themeColor="accent1"/>
    </w:rPr>
  </w:style>
  <w:style w:type="character" w:customStyle="1" w:styleId="IntenseQuoteChar">
    <w:name w:val="Intense Quote Char"/>
    <w:basedOn w:val="DefaultParagraphFont"/>
    <w:link w:val="IntenseQuote"/>
    <w:uiPriority w:val="30"/>
    <w:rsid w:val="00494B7B"/>
    <w:rPr>
      <w:rFonts w:ascii="Avenir Next LT Pro" w:eastAsia="Roboto" w:hAnsi="Avenir Next LT Pro"/>
      <w:i/>
      <w:iCs/>
      <w:color w:val="008BA2" w:themeColor="accent1"/>
    </w:rPr>
  </w:style>
  <w:style w:type="character" w:styleId="IntenseReference">
    <w:name w:val="Intense Reference"/>
    <w:basedOn w:val="DefaultParagraphFont"/>
    <w:uiPriority w:val="32"/>
    <w:qFormat/>
    <w:rsid w:val="00494B7B"/>
    <w:rPr>
      <w:b/>
      <w:bCs/>
      <w:smallCaps/>
      <w:color w:val="008BA2" w:themeColor="accent1"/>
      <w:spacing w:val="5"/>
    </w:rPr>
  </w:style>
  <w:style w:type="paragraph" w:styleId="NoSpacing">
    <w:name w:val="No Spacing"/>
    <w:uiPriority w:val="1"/>
    <w:qFormat/>
    <w:rsid w:val="00494B7B"/>
    <w:rPr>
      <w:rFonts w:ascii="Avenir Next LT Pro" w:eastAsia="Roboto" w:hAnsi="Avenir Next LT Pro"/>
    </w:rPr>
  </w:style>
  <w:style w:type="paragraph" w:styleId="Quote">
    <w:name w:val="Quote"/>
    <w:basedOn w:val="Normal"/>
    <w:next w:val="Normal"/>
    <w:link w:val="QuoteChar"/>
    <w:uiPriority w:val="29"/>
    <w:qFormat/>
    <w:rsid w:val="00494B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94B7B"/>
    <w:rPr>
      <w:rFonts w:ascii="Avenir Next LT Pro" w:eastAsia="Roboto" w:hAnsi="Avenir Next LT Pro"/>
      <w:i/>
      <w:iCs/>
      <w:color w:val="404040" w:themeColor="text1" w:themeTint="BF"/>
    </w:rPr>
  </w:style>
  <w:style w:type="character" w:styleId="Strong">
    <w:name w:val="Strong"/>
    <w:basedOn w:val="DefaultParagraphFont"/>
    <w:uiPriority w:val="22"/>
    <w:qFormat/>
    <w:rsid w:val="00494B7B"/>
    <w:rPr>
      <w:b/>
      <w:bCs/>
    </w:rPr>
  </w:style>
  <w:style w:type="paragraph" w:styleId="Subtitle">
    <w:name w:val="Subtitle"/>
    <w:basedOn w:val="Normal"/>
    <w:next w:val="Normal"/>
    <w:link w:val="SubtitleChar"/>
    <w:uiPriority w:val="11"/>
    <w:qFormat/>
    <w:rsid w:val="00494B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94B7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94B7B"/>
    <w:rPr>
      <w:i/>
      <w:iCs/>
      <w:color w:val="404040" w:themeColor="text1" w:themeTint="BF"/>
    </w:rPr>
  </w:style>
  <w:style w:type="character" w:styleId="SubtleReference">
    <w:name w:val="Subtle Reference"/>
    <w:basedOn w:val="DefaultParagraphFont"/>
    <w:uiPriority w:val="31"/>
    <w:qFormat/>
    <w:rsid w:val="00494B7B"/>
    <w:rPr>
      <w:smallCaps/>
      <w:color w:val="5A5A5A" w:themeColor="text1" w:themeTint="A5"/>
    </w:rPr>
  </w:style>
  <w:style w:type="paragraph" w:styleId="TOCHeading">
    <w:name w:val="TOC Heading"/>
    <w:basedOn w:val="Heading1"/>
    <w:next w:val="Normal"/>
    <w:uiPriority w:val="39"/>
    <w:semiHidden/>
    <w:unhideWhenUsed/>
    <w:qFormat/>
    <w:rsid w:val="00494B7B"/>
    <w:pPr>
      <w:keepNext/>
      <w:keepLines/>
      <w:spacing w:before="240" w:after="0"/>
      <w:outlineLvl w:val="9"/>
    </w:pPr>
    <w:rPr>
      <w:rFonts w:asciiTheme="majorHAnsi" w:eastAsiaTheme="majorEastAsia" w:hAnsiTheme="majorHAnsi" w:cstheme="majorBidi"/>
      <w:b w:val="0"/>
      <w:bCs w:val="0"/>
      <w:color w:val="006779" w:themeColor="accent1" w:themeShade="BF"/>
      <w:spacing w:val="0"/>
      <w:sz w:val="32"/>
      <w:szCs w:val="32"/>
    </w:rPr>
  </w:style>
  <w:style w:type="character" w:customStyle="1" w:styleId="Heading2Char">
    <w:name w:val="Heading 2 Char"/>
    <w:basedOn w:val="DefaultParagraphFont"/>
    <w:link w:val="Heading2"/>
    <w:uiPriority w:val="9"/>
    <w:rsid w:val="00081335"/>
    <w:rPr>
      <w:rFonts w:ascii="Avenir Next LT Pro Demi" w:eastAsia="Roboto" w:hAnsi="Avenir Next LT Pro Demi"/>
      <w:color w:val="006578" w:themeColor="accent4"/>
      <w:spacing w:val="2"/>
      <w:sz w:val="25"/>
      <w:szCs w:val="25"/>
    </w:rPr>
  </w:style>
  <w:style w:type="character" w:customStyle="1" w:styleId="apple-converted-space">
    <w:name w:val="apple-converted-space"/>
    <w:basedOn w:val="DefaultParagraphFont"/>
    <w:rsid w:val="00593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mrctcenter.org/download/26670/"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rctcenter.org/download/26670/"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mrctcenter.org/download/26662/"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mrctcenter.org/download/26666/"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MRCT">
      <a:dk1>
        <a:srgbClr val="000000"/>
      </a:dk1>
      <a:lt1>
        <a:srgbClr val="FFFFFF"/>
      </a:lt1>
      <a:dk2>
        <a:srgbClr val="001F47"/>
      </a:dk2>
      <a:lt2>
        <a:srgbClr val="CAD6DE"/>
      </a:lt2>
      <a:accent1>
        <a:srgbClr val="008BA2"/>
      </a:accent1>
      <a:accent2>
        <a:srgbClr val="A90431"/>
      </a:accent2>
      <a:accent3>
        <a:srgbClr val="6D0015"/>
      </a:accent3>
      <a:accent4>
        <a:srgbClr val="006578"/>
      </a:accent4>
      <a:accent5>
        <a:srgbClr val="023C54"/>
      </a:accent5>
      <a:accent6>
        <a:srgbClr val="818E99"/>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CC395-CE5D-9141-9E27-42EC132F9534}">
  <ds:schemaRefs>
    <ds:schemaRef ds:uri="http://schemas.openxmlformats.org/officeDocument/2006/bibliography"/>
  </ds:schemaRefs>
</ds:datastoreItem>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2917</Words>
  <Characters>16627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Lindsey Henriques</cp:lastModifiedBy>
  <cp:revision>5</cp:revision>
  <dcterms:created xsi:type="dcterms:W3CDTF">2026-09-23T16:08:00Z</dcterms:created>
  <dcterms:modified xsi:type="dcterms:W3CDTF">2026-09-23T20:42:00Z</dcterms:modified>
</cp:coreProperties>
</file>